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154D1" w:rsidP="00131660">
      <w:pPr>
        <w:pStyle w:val="Heading3"/>
        <w:spacing w:before="0" w:after="0"/>
        <w:ind w:right="-1"/>
        <w:jc w:val="both"/>
        <w:rPr>
          <w:rFonts w:ascii="Bebas Neue" w:hAnsi="Bebas Neue"/>
          <w:sz w:val="42"/>
          <w:szCs w:val="36"/>
        </w:rPr>
      </w:pPr>
      <w:r>
        <w:rPr>
          <w:rFonts w:ascii="Bebas Neue" w:hAnsi="Bebas Neue"/>
          <w:noProof/>
          <w:sz w:val="42"/>
          <w:szCs w:val="36"/>
        </w:rPr>
        <w:drawing>
          <wp:inline distT="0" distB="0" distL="0" distR="0">
            <wp:extent cx="5991225"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161535"/>
                    </a:xfrm>
                    <a:prstGeom prst="rect">
                      <a:avLst/>
                    </a:prstGeom>
                  </pic:spPr>
                </pic:pic>
              </a:graphicData>
            </a:graphic>
          </wp:inline>
        </w:drawing>
      </w:r>
    </w:p>
    <w:p w:rsidR="00D154D1" w:rsidRPr="00D154D1" w:rsidRDefault="00D154D1" w:rsidP="00B23552">
      <w:pPr>
        <w:pStyle w:val="Heading3"/>
        <w:spacing w:before="0" w:after="0"/>
        <w:ind w:right="-1"/>
        <w:jc w:val="center"/>
        <w:rPr>
          <w:rFonts w:ascii="Bebas Neue" w:hAnsi="Bebas Neue"/>
          <w:b w:val="0"/>
          <w:sz w:val="36"/>
          <w:szCs w:val="36"/>
        </w:rPr>
      </w:pPr>
      <w:r w:rsidRPr="00D154D1">
        <w:rPr>
          <w:rFonts w:ascii="Bebas Neue" w:hAnsi="Bebas Neue"/>
          <w:b w:val="0"/>
          <w:sz w:val="42"/>
          <w:szCs w:val="36"/>
        </w:rPr>
        <w:t xml:space="preserve">Governing Body </w:t>
      </w:r>
      <w:r>
        <w:rPr>
          <w:rFonts w:ascii="Bebas Neue" w:hAnsi="Bebas Neue"/>
          <w:b w:val="0"/>
          <w:sz w:val="42"/>
          <w:szCs w:val="36"/>
        </w:rPr>
        <w:t>COMMITTEE</w:t>
      </w:r>
      <w:r w:rsidRPr="00D154D1">
        <w:rPr>
          <w:rFonts w:ascii="Bebas Neue" w:hAnsi="Bebas Neue"/>
          <w:b w:val="0"/>
          <w:sz w:val="42"/>
          <w:szCs w:val="36"/>
        </w:rPr>
        <w:t xml:space="preserve"> Minutes</w:t>
      </w:r>
    </w:p>
    <w:p w:rsidR="00D154D1" w:rsidRDefault="00D154D1" w:rsidP="00131660">
      <w:pPr>
        <w:pBdr>
          <w:bottom w:val="single" w:sz="4" w:space="1" w:color="auto"/>
        </w:pBdr>
        <w:ind w:right="-1"/>
        <w:jc w:val="both"/>
        <w:rPr>
          <w:rFonts w:cs="Arial"/>
          <w:b/>
          <w:color w:val="008080"/>
        </w:rPr>
      </w:pPr>
    </w:p>
    <w:p w:rsidR="00D154D1" w:rsidRPr="00824640" w:rsidRDefault="005B6C80" w:rsidP="00131660">
      <w:pPr>
        <w:shd w:val="clear" w:color="auto" w:fill="F3F3F3"/>
        <w:spacing w:line="360" w:lineRule="auto"/>
        <w:jc w:val="both"/>
        <w:rPr>
          <w:rFonts w:ascii="Tahoma" w:hAnsi="Tahoma" w:cs="Tahoma"/>
          <w:b/>
          <w:bCs/>
          <w:color w:val="000000"/>
          <w:szCs w:val="24"/>
          <w:lang w:val="en"/>
        </w:rPr>
      </w:pPr>
      <w:r>
        <w:rPr>
          <w:rFonts w:ascii="Tahoma" w:hAnsi="Tahoma" w:cs="Tahoma"/>
          <w:b/>
          <w:bCs/>
        </w:rPr>
        <w:t>Committee: FULL GOVERNING BODY</w:t>
      </w:r>
    </w:p>
    <w:p w:rsidR="00D154D1" w:rsidRPr="00824640" w:rsidRDefault="00D154D1" w:rsidP="00131660">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5B6C80">
        <w:rPr>
          <w:rFonts w:ascii="Tahoma" w:hAnsi="Tahoma" w:cs="Tahoma"/>
          <w:b/>
          <w:bCs/>
          <w:color w:val="000000"/>
          <w:szCs w:val="24"/>
          <w:lang w:val="en"/>
        </w:rPr>
        <w:t xml:space="preserve"> Mr S Titchard</w:t>
      </w:r>
    </w:p>
    <w:p w:rsidR="00D154D1" w:rsidRPr="00824640" w:rsidRDefault="00D154D1" w:rsidP="00131660">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D154D1" w:rsidRPr="00824640" w:rsidRDefault="00D154D1" w:rsidP="00131660">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362991">
        <w:rPr>
          <w:rFonts w:ascii="Tahoma" w:hAnsi="Tahoma" w:cs="Tahoma"/>
          <w:b/>
          <w:color w:val="000000"/>
          <w:szCs w:val="24"/>
          <w:lang w:val="en"/>
        </w:rPr>
        <w:t>Wednesday 9</w:t>
      </w:r>
      <w:r w:rsidR="00362991" w:rsidRPr="00362991">
        <w:rPr>
          <w:rFonts w:ascii="Tahoma" w:hAnsi="Tahoma" w:cs="Tahoma"/>
          <w:b/>
          <w:color w:val="000000"/>
          <w:szCs w:val="24"/>
          <w:vertAlign w:val="superscript"/>
          <w:lang w:val="en"/>
        </w:rPr>
        <w:t>th</w:t>
      </w:r>
      <w:r w:rsidR="00362991">
        <w:rPr>
          <w:rFonts w:ascii="Tahoma" w:hAnsi="Tahoma" w:cs="Tahoma"/>
          <w:b/>
          <w:color w:val="000000"/>
          <w:szCs w:val="24"/>
          <w:lang w:val="en"/>
        </w:rPr>
        <w:t xml:space="preserve"> </w:t>
      </w:r>
      <w:r w:rsidR="00982207">
        <w:rPr>
          <w:rFonts w:ascii="Tahoma" w:hAnsi="Tahoma" w:cs="Tahoma"/>
          <w:b/>
          <w:color w:val="000000"/>
          <w:szCs w:val="24"/>
          <w:lang w:val="en"/>
        </w:rPr>
        <w:t>March 2016</w:t>
      </w:r>
    </w:p>
    <w:p w:rsidR="00D154D1" w:rsidRPr="006419FF" w:rsidRDefault="00D154D1" w:rsidP="00131660">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D154D1" w:rsidRDefault="00D154D1" w:rsidP="00131660">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5B6C80">
        <w:rPr>
          <w:rFonts w:ascii="Tahoma" w:hAnsi="Tahoma" w:cs="Tahoma"/>
          <w:b/>
          <w:color w:val="000000"/>
          <w:szCs w:val="24"/>
          <w:lang w:val="en"/>
        </w:rPr>
        <w:t xml:space="preserve"> 4pm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F95795">
        <w:tc>
          <w:tcPr>
            <w:tcW w:w="9322" w:type="dxa"/>
          </w:tcPr>
          <w:p w:rsidR="00D154D1" w:rsidRPr="00D154D1" w:rsidRDefault="00F95795" w:rsidP="00B40F4E">
            <w:pPr>
              <w:jc w:val="both"/>
              <w:rPr>
                <w:rFonts w:ascii="Tahoma" w:hAnsi="Tahoma" w:cs="Tahoma"/>
                <w:b/>
              </w:rPr>
            </w:pPr>
            <w:r>
              <w:rPr>
                <w:rFonts w:ascii="Tahoma" w:hAnsi="Tahoma" w:cs="Tahoma"/>
                <w:b/>
              </w:rPr>
              <w:t>Governors</w:t>
            </w:r>
            <w:r w:rsidR="00D154D1" w:rsidRPr="00D154D1">
              <w:rPr>
                <w:rFonts w:ascii="Tahoma" w:hAnsi="Tahoma" w:cs="Tahoma"/>
                <w:b/>
              </w:rPr>
              <w:t>:</w:t>
            </w:r>
            <w:r>
              <w:rPr>
                <w:rFonts w:ascii="Tahoma" w:hAnsi="Tahoma" w:cs="Tahoma"/>
                <w:b/>
              </w:rPr>
              <w:t xml:space="preserve"> </w:t>
            </w:r>
            <w:r w:rsidR="005B6C80">
              <w:rPr>
                <w:rFonts w:ascii="Tahoma" w:hAnsi="Tahoma" w:cs="Tahoma"/>
              </w:rPr>
              <w:t>Mr S Titchard</w:t>
            </w:r>
            <w:r w:rsidR="00362991">
              <w:rPr>
                <w:rFonts w:ascii="Tahoma" w:hAnsi="Tahoma" w:cs="Tahoma"/>
              </w:rPr>
              <w:t xml:space="preserve"> (ST)</w:t>
            </w:r>
            <w:r w:rsidR="005B6C80">
              <w:rPr>
                <w:rFonts w:ascii="Tahoma" w:hAnsi="Tahoma" w:cs="Tahoma"/>
              </w:rPr>
              <w:t>, Mrs B Scott-Herron</w:t>
            </w:r>
            <w:r w:rsidR="00362991">
              <w:rPr>
                <w:rFonts w:ascii="Tahoma" w:hAnsi="Tahoma" w:cs="Tahoma"/>
              </w:rPr>
              <w:t xml:space="preserve"> (BSH)</w:t>
            </w:r>
            <w:r w:rsidR="005B6C80">
              <w:rPr>
                <w:rFonts w:ascii="Tahoma" w:hAnsi="Tahoma" w:cs="Tahoma"/>
              </w:rPr>
              <w:t xml:space="preserve">, </w:t>
            </w:r>
            <w:r w:rsidR="00362991">
              <w:rPr>
                <w:rFonts w:ascii="Tahoma" w:hAnsi="Tahoma" w:cs="Tahoma"/>
              </w:rPr>
              <w:t>Mr M Grant (MG)</w:t>
            </w:r>
            <w:r w:rsidR="00EC65F6">
              <w:rPr>
                <w:rFonts w:ascii="Tahoma" w:hAnsi="Tahoma" w:cs="Tahoma"/>
              </w:rPr>
              <w:t xml:space="preserve">, </w:t>
            </w:r>
            <w:r w:rsidR="005B6C80">
              <w:rPr>
                <w:rFonts w:ascii="Tahoma" w:hAnsi="Tahoma" w:cs="Tahoma"/>
              </w:rPr>
              <w:t>Mr</w:t>
            </w:r>
            <w:r w:rsidR="00362991">
              <w:rPr>
                <w:rFonts w:ascii="Tahoma" w:hAnsi="Tahoma" w:cs="Tahoma"/>
              </w:rPr>
              <w:t xml:space="preserve">s K Coleclough (KC), </w:t>
            </w:r>
            <w:r w:rsidR="00D24F57">
              <w:rPr>
                <w:rFonts w:ascii="Tahoma" w:hAnsi="Tahoma" w:cs="Tahoma"/>
              </w:rPr>
              <w:t>Rev</w:t>
            </w:r>
            <w:r w:rsidR="00B40F4E">
              <w:rPr>
                <w:rFonts w:ascii="Tahoma" w:hAnsi="Tahoma" w:cs="Tahoma"/>
              </w:rPr>
              <w:t>d</w:t>
            </w:r>
            <w:r w:rsidR="00D24F57">
              <w:rPr>
                <w:rFonts w:ascii="Tahoma" w:hAnsi="Tahoma" w:cs="Tahoma"/>
              </w:rPr>
              <w:t xml:space="preserve"> J Goode</w:t>
            </w:r>
            <w:r w:rsidR="00362991">
              <w:rPr>
                <w:rFonts w:ascii="Tahoma" w:hAnsi="Tahoma" w:cs="Tahoma"/>
              </w:rPr>
              <w:t xml:space="preserve"> (JGo)</w:t>
            </w:r>
            <w:r w:rsidR="00D24F57">
              <w:rPr>
                <w:rFonts w:ascii="Tahoma" w:hAnsi="Tahoma" w:cs="Tahoma"/>
              </w:rPr>
              <w:t>, Mrs L Hendry</w:t>
            </w:r>
            <w:r w:rsidR="00362991">
              <w:rPr>
                <w:rFonts w:ascii="Tahoma" w:hAnsi="Tahoma" w:cs="Tahoma"/>
              </w:rPr>
              <w:t xml:space="preserve"> (LH)</w:t>
            </w:r>
            <w:r w:rsidR="00E061BE">
              <w:rPr>
                <w:rFonts w:ascii="Tahoma" w:hAnsi="Tahoma" w:cs="Tahoma"/>
              </w:rPr>
              <w:t>, Mrs S Brammeier (SB)</w:t>
            </w:r>
            <w:r w:rsidR="00A86771">
              <w:rPr>
                <w:rFonts w:ascii="Tahoma" w:hAnsi="Tahoma" w:cs="Tahoma"/>
              </w:rPr>
              <w:t>, Mr P King (PK)</w:t>
            </w:r>
            <w:r w:rsidR="00B40F4E">
              <w:rPr>
                <w:rFonts w:ascii="Tahoma" w:hAnsi="Tahoma" w:cs="Tahoma"/>
              </w:rPr>
              <w:t xml:space="preserve"> Mr P Gilmore (PG),</w:t>
            </w:r>
            <w:r w:rsidR="00B40F4E" w:rsidRPr="00B40F4E">
              <w:rPr>
                <w:rFonts w:ascii="Tahoma" w:hAnsi="Tahoma" w:cs="Tahoma"/>
              </w:rPr>
              <w:t xml:space="preserve"> Mrs J Lloyd (JL),</w:t>
            </w:r>
            <w:r w:rsidR="00B40F4E">
              <w:rPr>
                <w:rFonts w:ascii="Tahoma" w:hAnsi="Tahoma" w:cs="Tahoma"/>
              </w:rPr>
              <w:t xml:space="preserve"> Mr S Wright (SW)</w:t>
            </w:r>
          </w:p>
        </w:tc>
        <w:tc>
          <w:tcPr>
            <w:tcW w:w="4963" w:type="dxa"/>
          </w:tcPr>
          <w:p w:rsidR="00D154D1" w:rsidRPr="00824640" w:rsidRDefault="00D154D1" w:rsidP="00131660">
            <w:pPr>
              <w:jc w:val="both"/>
              <w:rPr>
                <w:rFonts w:ascii="Tahoma" w:hAnsi="Tahoma" w:cs="Tahoma"/>
              </w:rPr>
            </w:pPr>
          </w:p>
        </w:tc>
        <w:tc>
          <w:tcPr>
            <w:tcW w:w="1276" w:type="dxa"/>
          </w:tcPr>
          <w:p w:rsidR="00D154D1" w:rsidRPr="00824640" w:rsidRDefault="00D154D1" w:rsidP="00131660">
            <w:pPr>
              <w:jc w:val="both"/>
              <w:rPr>
                <w:rFonts w:ascii="Tahoma" w:hAnsi="Tahoma" w:cs="Tahoma"/>
              </w:rPr>
            </w:pPr>
          </w:p>
        </w:tc>
        <w:tc>
          <w:tcPr>
            <w:tcW w:w="2125" w:type="dxa"/>
          </w:tcPr>
          <w:p w:rsidR="00D154D1" w:rsidRPr="00824640" w:rsidRDefault="00D154D1" w:rsidP="00131660">
            <w:pPr>
              <w:jc w:val="both"/>
              <w:rPr>
                <w:rFonts w:ascii="Tahoma" w:hAnsi="Tahoma" w:cs="Tahoma"/>
              </w:rPr>
            </w:pPr>
          </w:p>
        </w:tc>
        <w:tc>
          <w:tcPr>
            <w:tcW w:w="1560" w:type="dxa"/>
          </w:tcPr>
          <w:p w:rsidR="00D154D1" w:rsidRPr="00824640" w:rsidRDefault="00D154D1" w:rsidP="00131660">
            <w:pPr>
              <w:jc w:val="both"/>
              <w:rPr>
                <w:rFonts w:ascii="Tahoma" w:hAnsi="Tahoma" w:cs="Tahoma"/>
              </w:rPr>
            </w:pPr>
          </w:p>
        </w:tc>
      </w:tr>
      <w:tr w:rsidR="00D154D1" w:rsidRPr="00824640" w:rsidTr="00F95795">
        <w:tc>
          <w:tcPr>
            <w:tcW w:w="9322" w:type="dxa"/>
          </w:tcPr>
          <w:p w:rsidR="00F95795" w:rsidRPr="00D154D1" w:rsidRDefault="00C66840" w:rsidP="00662220">
            <w:pPr>
              <w:jc w:val="both"/>
              <w:rPr>
                <w:rFonts w:ascii="Tahoma" w:hAnsi="Tahoma" w:cs="Tahoma"/>
              </w:rPr>
            </w:pPr>
            <w:r>
              <w:rPr>
                <w:rFonts w:ascii="Tahoma" w:hAnsi="Tahoma" w:cs="Tahoma"/>
                <w:b/>
              </w:rPr>
              <w:t>I</w:t>
            </w:r>
            <w:r w:rsidR="00F95795" w:rsidRPr="00F95795">
              <w:rPr>
                <w:rFonts w:ascii="Tahoma" w:hAnsi="Tahoma" w:cs="Tahoma"/>
                <w:b/>
              </w:rPr>
              <w:t xml:space="preserve">n attendance: </w:t>
            </w:r>
            <w:r w:rsidR="005B6C80">
              <w:rPr>
                <w:rFonts w:ascii="Tahoma" w:hAnsi="Tahoma" w:cs="Tahoma"/>
              </w:rPr>
              <w:t>Mrs B Dutton</w:t>
            </w:r>
            <w:r w:rsidR="00362991">
              <w:rPr>
                <w:rFonts w:ascii="Tahoma" w:hAnsi="Tahoma" w:cs="Tahoma"/>
              </w:rPr>
              <w:t xml:space="preserve"> (BD)</w:t>
            </w:r>
            <w:r w:rsidR="005B6C80">
              <w:rPr>
                <w:rFonts w:ascii="Tahoma" w:hAnsi="Tahoma" w:cs="Tahoma"/>
              </w:rPr>
              <w:t xml:space="preserve">, </w:t>
            </w:r>
            <w:r w:rsidR="00362991">
              <w:rPr>
                <w:rFonts w:ascii="Tahoma" w:hAnsi="Tahoma" w:cs="Tahoma"/>
              </w:rPr>
              <w:t>Mr D Willcock (DW),</w:t>
            </w:r>
            <w:r w:rsidR="00A86771">
              <w:rPr>
                <w:rFonts w:ascii="Tahoma" w:hAnsi="Tahoma" w:cs="Tahoma"/>
              </w:rPr>
              <w:t xml:space="preserve"> Mr </w:t>
            </w:r>
            <w:r w:rsidR="00B23552">
              <w:rPr>
                <w:rFonts w:ascii="Tahoma" w:hAnsi="Tahoma" w:cs="Tahoma"/>
              </w:rPr>
              <w:t>J</w:t>
            </w:r>
            <w:r w:rsidR="00A86771">
              <w:rPr>
                <w:rFonts w:ascii="Tahoma" w:hAnsi="Tahoma" w:cs="Tahoma"/>
              </w:rPr>
              <w:t xml:space="preserve"> Koltan (JKo)</w:t>
            </w:r>
            <w:r w:rsidR="00B40F4E">
              <w:rPr>
                <w:rFonts w:ascii="Tahoma" w:hAnsi="Tahoma" w:cs="Tahoma"/>
              </w:rPr>
              <w:t>, Mr P McAleese (PMc), Mr L Horrigan (LHo), Mr J Leonard (JLe), Mrs A Mawby (AM), Mrs A Taylor (AT)</w:t>
            </w:r>
          </w:p>
        </w:tc>
        <w:tc>
          <w:tcPr>
            <w:tcW w:w="4963" w:type="dxa"/>
          </w:tcPr>
          <w:p w:rsidR="00D154D1" w:rsidRPr="00824640" w:rsidRDefault="00D154D1" w:rsidP="00131660">
            <w:pPr>
              <w:jc w:val="both"/>
              <w:rPr>
                <w:rFonts w:ascii="Tahoma" w:hAnsi="Tahoma" w:cs="Tahoma"/>
              </w:rPr>
            </w:pPr>
          </w:p>
        </w:tc>
        <w:tc>
          <w:tcPr>
            <w:tcW w:w="1276" w:type="dxa"/>
          </w:tcPr>
          <w:p w:rsidR="00D154D1" w:rsidRPr="00824640" w:rsidRDefault="00D154D1" w:rsidP="00131660">
            <w:pPr>
              <w:jc w:val="both"/>
              <w:rPr>
                <w:rFonts w:ascii="Tahoma" w:hAnsi="Tahoma" w:cs="Tahoma"/>
              </w:rPr>
            </w:pPr>
          </w:p>
        </w:tc>
        <w:tc>
          <w:tcPr>
            <w:tcW w:w="2125" w:type="dxa"/>
          </w:tcPr>
          <w:p w:rsidR="00D154D1" w:rsidRPr="00824640" w:rsidRDefault="00D154D1" w:rsidP="00131660">
            <w:pPr>
              <w:jc w:val="both"/>
              <w:rPr>
                <w:rFonts w:ascii="Tahoma" w:hAnsi="Tahoma" w:cs="Tahoma"/>
              </w:rPr>
            </w:pPr>
          </w:p>
        </w:tc>
        <w:tc>
          <w:tcPr>
            <w:tcW w:w="1560" w:type="dxa"/>
          </w:tcPr>
          <w:p w:rsidR="00D154D1" w:rsidRPr="00824640" w:rsidRDefault="00D154D1" w:rsidP="00131660">
            <w:pPr>
              <w:jc w:val="both"/>
              <w:rPr>
                <w:rFonts w:ascii="Tahoma" w:hAnsi="Tahoma" w:cs="Tahoma"/>
              </w:rPr>
            </w:pPr>
          </w:p>
        </w:tc>
      </w:tr>
      <w:tr w:rsidR="00D154D1" w:rsidRPr="00824640" w:rsidTr="00F95795">
        <w:tc>
          <w:tcPr>
            <w:tcW w:w="9322" w:type="dxa"/>
          </w:tcPr>
          <w:p w:rsidR="005B6C80" w:rsidRPr="002D4602" w:rsidRDefault="00D154D1" w:rsidP="00B40F4E">
            <w:pPr>
              <w:jc w:val="both"/>
              <w:rPr>
                <w:rFonts w:ascii="Tahoma" w:hAnsi="Tahoma" w:cs="Tahoma"/>
              </w:rPr>
            </w:pPr>
            <w:r w:rsidRPr="00D154D1">
              <w:rPr>
                <w:rFonts w:ascii="Tahoma" w:hAnsi="Tahoma" w:cs="Tahoma"/>
                <w:b/>
              </w:rPr>
              <w:t>Apologies</w:t>
            </w:r>
            <w:r w:rsidR="00F95795">
              <w:rPr>
                <w:rFonts w:ascii="Tahoma" w:hAnsi="Tahoma" w:cs="Tahoma"/>
                <w:b/>
              </w:rPr>
              <w:t xml:space="preserve">: </w:t>
            </w:r>
            <w:r w:rsidR="00953F6F">
              <w:rPr>
                <w:rFonts w:ascii="Tahoma" w:hAnsi="Tahoma" w:cs="Tahoma"/>
              </w:rPr>
              <w:t xml:space="preserve"> Mrs R Agnew</w:t>
            </w:r>
            <w:r w:rsidR="00362991">
              <w:rPr>
                <w:rFonts w:ascii="Tahoma" w:hAnsi="Tahoma" w:cs="Tahoma"/>
              </w:rPr>
              <w:t xml:space="preserve"> (RA), Rev</w:t>
            </w:r>
            <w:r w:rsidR="00B40F4E">
              <w:rPr>
                <w:rFonts w:ascii="Tahoma" w:hAnsi="Tahoma" w:cs="Tahoma"/>
              </w:rPr>
              <w:t>d</w:t>
            </w:r>
            <w:r w:rsidR="00362991">
              <w:rPr>
                <w:rFonts w:ascii="Tahoma" w:hAnsi="Tahoma" w:cs="Tahoma"/>
              </w:rPr>
              <w:t xml:space="preserve"> P Wilson (PW), </w:t>
            </w:r>
            <w:r w:rsidR="00A86771">
              <w:rPr>
                <w:rFonts w:ascii="Tahoma" w:hAnsi="Tahoma" w:cs="Tahoma"/>
              </w:rPr>
              <w:t>Mr B Padgett (BP),</w:t>
            </w:r>
            <w:r w:rsidR="00B40F4E">
              <w:rPr>
                <w:rFonts w:ascii="Tahoma" w:hAnsi="Tahoma" w:cs="Tahoma"/>
              </w:rPr>
              <w:t xml:space="preserve"> Mrs C Findlay (CF), Miss J Griffiths (JG)</w:t>
            </w:r>
          </w:p>
        </w:tc>
        <w:tc>
          <w:tcPr>
            <w:tcW w:w="4963" w:type="dxa"/>
          </w:tcPr>
          <w:p w:rsidR="00D154D1" w:rsidRPr="00824640" w:rsidRDefault="00D154D1" w:rsidP="00131660">
            <w:pPr>
              <w:jc w:val="both"/>
              <w:rPr>
                <w:rFonts w:ascii="Tahoma" w:hAnsi="Tahoma" w:cs="Tahoma"/>
              </w:rPr>
            </w:pPr>
          </w:p>
        </w:tc>
        <w:tc>
          <w:tcPr>
            <w:tcW w:w="1276" w:type="dxa"/>
          </w:tcPr>
          <w:p w:rsidR="00D154D1" w:rsidRPr="00824640" w:rsidRDefault="00D154D1" w:rsidP="00131660">
            <w:pPr>
              <w:jc w:val="both"/>
              <w:rPr>
                <w:rFonts w:ascii="Tahoma" w:hAnsi="Tahoma" w:cs="Tahoma"/>
              </w:rPr>
            </w:pPr>
          </w:p>
        </w:tc>
        <w:tc>
          <w:tcPr>
            <w:tcW w:w="2125" w:type="dxa"/>
          </w:tcPr>
          <w:p w:rsidR="00D154D1" w:rsidRPr="00824640" w:rsidRDefault="00D154D1" w:rsidP="00131660">
            <w:pPr>
              <w:jc w:val="both"/>
              <w:rPr>
                <w:rFonts w:ascii="Tahoma" w:hAnsi="Tahoma" w:cs="Tahoma"/>
              </w:rPr>
            </w:pPr>
          </w:p>
        </w:tc>
        <w:tc>
          <w:tcPr>
            <w:tcW w:w="1560" w:type="dxa"/>
          </w:tcPr>
          <w:p w:rsidR="00D154D1" w:rsidRPr="00824640" w:rsidRDefault="00D154D1" w:rsidP="00131660">
            <w:pPr>
              <w:jc w:val="both"/>
              <w:rPr>
                <w:rFonts w:ascii="Tahoma" w:hAnsi="Tahoma" w:cs="Tahoma"/>
              </w:rPr>
            </w:pPr>
          </w:p>
        </w:tc>
      </w:tr>
    </w:tbl>
    <w:p w:rsidR="00E061BE" w:rsidRPr="00E061BE" w:rsidRDefault="00E061BE" w:rsidP="00131660">
      <w:pPr>
        <w:pBdr>
          <w:bottom w:val="single" w:sz="4" w:space="0" w:color="auto"/>
        </w:pBdr>
        <w:jc w:val="both"/>
        <w:rPr>
          <w:rFonts w:ascii="Tahoma" w:hAnsi="Tahoma" w:cs="Tahoma"/>
        </w:rPr>
      </w:pPr>
      <w:r>
        <w:rPr>
          <w:rFonts w:ascii="Tahoma" w:hAnsi="Tahoma" w:cs="Tahoma"/>
          <w:b/>
        </w:rPr>
        <w:t xml:space="preserve">Clerk: </w:t>
      </w:r>
      <w:r>
        <w:rPr>
          <w:rFonts w:ascii="Tahoma" w:hAnsi="Tahoma" w:cs="Tahoma"/>
        </w:rPr>
        <w:t>Miss J Morris (JM)</w:t>
      </w:r>
    </w:p>
    <w:p w:rsidR="007618E7" w:rsidRDefault="007618E7" w:rsidP="00131660">
      <w:pPr>
        <w:jc w:val="both"/>
        <w:rPr>
          <w:rFonts w:ascii="Tahoma" w:hAnsi="Tahoma" w:cs="Tahoma"/>
          <w:lang w:val="en-US"/>
        </w:rPr>
      </w:pPr>
    </w:p>
    <w:tbl>
      <w:tblPr>
        <w:tblStyle w:val="TableGrid"/>
        <w:tblW w:w="10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8646"/>
        <w:gridCol w:w="142"/>
        <w:gridCol w:w="94"/>
        <w:gridCol w:w="142"/>
        <w:gridCol w:w="709"/>
      </w:tblGrid>
      <w:tr w:rsidR="007E1BEB" w:rsidTr="006B009B">
        <w:trPr>
          <w:gridAfter w:val="3"/>
          <w:wAfter w:w="945" w:type="dxa"/>
        </w:trPr>
        <w:tc>
          <w:tcPr>
            <w:tcW w:w="534" w:type="dxa"/>
          </w:tcPr>
          <w:p w:rsidR="007E1BEB" w:rsidRDefault="007E1BEB" w:rsidP="00131660">
            <w:pPr>
              <w:jc w:val="both"/>
              <w:rPr>
                <w:rFonts w:ascii="Tahoma" w:hAnsi="Tahoma" w:cs="Tahoma"/>
                <w:b/>
                <w:lang w:val="en-US"/>
              </w:rPr>
            </w:pPr>
            <w:r w:rsidRPr="00BF7391">
              <w:rPr>
                <w:rFonts w:ascii="Tahoma" w:hAnsi="Tahoma" w:cs="Tahoma"/>
                <w:b/>
                <w:lang w:val="en-US"/>
              </w:rPr>
              <w:t>1</w:t>
            </w:r>
          </w:p>
          <w:p w:rsidR="007E1BEB" w:rsidRDefault="007E1BEB" w:rsidP="00131660">
            <w:pPr>
              <w:jc w:val="both"/>
              <w:rPr>
                <w:rFonts w:ascii="Tahoma" w:hAnsi="Tahoma" w:cs="Tahoma"/>
                <w:b/>
                <w:lang w:val="en-US"/>
              </w:rPr>
            </w:pPr>
          </w:p>
          <w:p w:rsidR="007E1BEB" w:rsidRDefault="007E1BEB" w:rsidP="00131660">
            <w:pPr>
              <w:jc w:val="both"/>
              <w:rPr>
                <w:rFonts w:ascii="Tahoma" w:hAnsi="Tahoma" w:cs="Tahoma"/>
                <w:b/>
                <w:lang w:val="en-US"/>
              </w:rPr>
            </w:pPr>
          </w:p>
          <w:p w:rsidR="00510887" w:rsidRDefault="00510887" w:rsidP="00131660">
            <w:pPr>
              <w:jc w:val="both"/>
              <w:rPr>
                <w:rFonts w:ascii="Tahoma" w:hAnsi="Tahoma" w:cs="Tahoma"/>
                <w:b/>
                <w:lang w:val="en-US"/>
              </w:rPr>
            </w:pPr>
          </w:p>
          <w:p w:rsidR="007E1BEB" w:rsidRPr="00BF7391" w:rsidRDefault="007E1BEB" w:rsidP="00131660">
            <w:pPr>
              <w:jc w:val="both"/>
              <w:rPr>
                <w:rFonts w:ascii="Tahoma" w:hAnsi="Tahoma" w:cs="Tahoma"/>
                <w:b/>
                <w:lang w:val="en-US"/>
              </w:rPr>
            </w:pPr>
            <w:r>
              <w:rPr>
                <w:rFonts w:ascii="Tahoma" w:hAnsi="Tahoma" w:cs="Tahoma"/>
                <w:b/>
                <w:lang w:val="en-US"/>
              </w:rPr>
              <w:t>2</w:t>
            </w:r>
          </w:p>
        </w:tc>
        <w:tc>
          <w:tcPr>
            <w:tcW w:w="8788" w:type="dxa"/>
            <w:gridSpan w:val="2"/>
          </w:tcPr>
          <w:p w:rsidR="007E1BEB" w:rsidRDefault="007E1BEB" w:rsidP="006B009B">
            <w:pPr>
              <w:jc w:val="both"/>
              <w:rPr>
                <w:rFonts w:ascii="Tahoma" w:hAnsi="Tahoma" w:cs="Tahoma"/>
                <w:b/>
                <w:lang w:val="en-US"/>
              </w:rPr>
            </w:pPr>
            <w:r>
              <w:rPr>
                <w:rFonts w:ascii="Tahoma" w:hAnsi="Tahoma" w:cs="Tahoma"/>
                <w:b/>
                <w:lang w:val="en-US"/>
              </w:rPr>
              <w:t>Welcome and Opening Prayer</w:t>
            </w:r>
          </w:p>
          <w:p w:rsidR="007E1BEB" w:rsidRPr="00870C59" w:rsidRDefault="0063731E" w:rsidP="006B009B">
            <w:pPr>
              <w:jc w:val="both"/>
              <w:rPr>
                <w:rFonts w:ascii="Tahoma" w:hAnsi="Tahoma" w:cs="Tahoma"/>
                <w:lang w:val="en-US"/>
              </w:rPr>
            </w:pPr>
            <w:r>
              <w:rPr>
                <w:rFonts w:ascii="Tahoma" w:hAnsi="Tahoma" w:cs="Tahoma"/>
                <w:lang w:val="en-US"/>
              </w:rPr>
              <w:t xml:space="preserve">The </w:t>
            </w:r>
            <w:r w:rsidR="007E1BEB">
              <w:rPr>
                <w:rFonts w:ascii="Tahoma" w:hAnsi="Tahoma" w:cs="Tahoma"/>
                <w:lang w:val="en-US"/>
              </w:rPr>
              <w:t>Chair welcomed everyone to the meeting</w:t>
            </w:r>
            <w:r w:rsidR="00B40F4E">
              <w:rPr>
                <w:rFonts w:ascii="Tahoma" w:hAnsi="Tahoma" w:cs="Tahoma"/>
                <w:lang w:val="en-US"/>
              </w:rPr>
              <w:t>. The o</w:t>
            </w:r>
            <w:r w:rsidR="007E1BEB">
              <w:rPr>
                <w:rFonts w:ascii="Tahoma" w:hAnsi="Tahoma" w:cs="Tahoma"/>
                <w:lang w:val="en-US"/>
              </w:rPr>
              <w:t>pening prayer was conducted by Rev</w:t>
            </w:r>
            <w:r w:rsidR="00B40F4E">
              <w:rPr>
                <w:rFonts w:ascii="Tahoma" w:hAnsi="Tahoma" w:cs="Tahoma"/>
                <w:lang w:val="en-US"/>
              </w:rPr>
              <w:t>d</w:t>
            </w:r>
            <w:r w:rsidR="007E1BEB">
              <w:rPr>
                <w:rFonts w:ascii="Tahoma" w:hAnsi="Tahoma" w:cs="Tahoma"/>
                <w:lang w:val="en-US"/>
              </w:rPr>
              <w:t xml:space="preserve"> </w:t>
            </w:r>
            <w:r w:rsidR="00A86771">
              <w:rPr>
                <w:rFonts w:ascii="Tahoma" w:hAnsi="Tahoma" w:cs="Tahoma"/>
                <w:lang w:val="en-US"/>
              </w:rPr>
              <w:t>J Goode</w:t>
            </w:r>
            <w:r w:rsidR="007E1BEB">
              <w:rPr>
                <w:rFonts w:ascii="Tahoma" w:hAnsi="Tahoma" w:cs="Tahoma"/>
                <w:lang w:val="en-US"/>
              </w:rPr>
              <w:t>.</w:t>
            </w:r>
            <w:r w:rsidR="007E1BEB" w:rsidRPr="00870C59">
              <w:rPr>
                <w:rFonts w:ascii="Tahoma" w:hAnsi="Tahoma" w:cs="Tahoma"/>
                <w:lang w:val="en-US"/>
              </w:rPr>
              <w:t xml:space="preserve">  </w:t>
            </w:r>
          </w:p>
          <w:p w:rsidR="007E1BEB" w:rsidRDefault="007E1BEB" w:rsidP="006B009B">
            <w:pPr>
              <w:jc w:val="both"/>
              <w:rPr>
                <w:rFonts w:ascii="Tahoma" w:hAnsi="Tahoma" w:cs="Tahoma"/>
                <w:b/>
                <w:lang w:val="en-US"/>
              </w:rPr>
            </w:pPr>
          </w:p>
          <w:p w:rsidR="007E1BEB" w:rsidRPr="00BF7391" w:rsidRDefault="007E1BEB" w:rsidP="006B009B">
            <w:pPr>
              <w:jc w:val="both"/>
              <w:rPr>
                <w:rFonts w:ascii="Tahoma" w:hAnsi="Tahoma" w:cs="Tahoma"/>
                <w:lang w:val="en-US"/>
              </w:rPr>
            </w:pPr>
            <w:r w:rsidRPr="00BF7391">
              <w:rPr>
                <w:rFonts w:ascii="Tahoma" w:hAnsi="Tahoma" w:cs="Tahoma"/>
                <w:b/>
                <w:lang w:val="en-US"/>
              </w:rPr>
              <w:t>Attendance and Apologies</w:t>
            </w:r>
          </w:p>
        </w:tc>
      </w:tr>
      <w:tr w:rsidR="009607FF" w:rsidTr="006B009B">
        <w:trPr>
          <w:gridAfter w:val="3"/>
          <w:wAfter w:w="945" w:type="dxa"/>
        </w:trPr>
        <w:tc>
          <w:tcPr>
            <w:tcW w:w="534" w:type="dxa"/>
          </w:tcPr>
          <w:p w:rsidR="009607FF" w:rsidRPr="00BF7391" w:rsidRDefault="009607FF" w:rsidP="00131660">
            <w:pPr>
              <w:jc w:val="both"/>
              <w:rPr>
                <w:rFonts w:ascii="Tahoma" w:hAnsi="Tahoma" w:cs="Tahoma"/>
                <w:lang w:val="en-US"/>
              </w:rPr>
            </w:pPr>
          </w:p>
        </w:tc>
        <w:tc>
          <w:tcPr>
            <w:tcW w:w="8788" w:type="dxa"/>
            <w:gridSpan w:val="2"/>
          </w:tcPr>
          <w:p w:rsidR="00420611" w:rsidRPr="00BF7391" w:rsidRDefault="00420611" w:rsidP="006B009B">
            <w:pPr>
              <w:jc w:val="both"/>
              <w:rPr>
                <w:rFonts w:ascii="Tahoma" w:hAnsi="Tahoma" w:cs="Tahoma"/>
                <w:lang w:val="en-US"/>
              </w:rPr>
            </w:pPr>
            <w:r>
              <w:rPr>
                <w:rFonts w:ascii="Tahoma" w:hAnsi="Tahoma" w:cs="Tahoma"/>
              </w:rPr>
              <w:t xml:space="preserve">Apologies were noted and accepted. </w:t>
            </w:r>
          </w:p>
        </w:tc>
      </w:tr>
      <w:tr w:rsidR="008E1E89" w:rsidTr="006B009B">
        <w:tc>
          <w:tcPr>
            <w:tcW w:w="534" w:type="dxa"/>
          </w:tcPr>
          <w:p w:rsidR="00BF7391" w:rsidRPr="00BF7391" w:rsidRDefault="00BF7391" w:rsidP="00131660">
            <w:pPr>
              <w:jc w:val="both"/>
              <w:rPr>
                <w:rFonts w:ascii="Tahoma" w:hAnsi="Tahoma" w:cs="Tahoma"/>
                <w:lang w:val="en-US"/>
              </w:rPr>
            </w:pPr>
          </w:p>
        </w:tc>
        <w:tc>
          <w:tcPr>
            <w:tcW w:w="8788" w:type="dxa"/>
            <w:gridSpan w:val="2"/>
          </w:tcPr>
          <w:p w:rsidR="00BF7391" w:rsidRPr="00BF7391" w:rsidRDefault="00BF7391" w:rsidP="006B009B">
            <w:pPr>
              <w:jc w:val="both"/>
              <w:rPr>
                <w:rFonts w:ascii="Tahoma" w:hAnsi="Tahoma" w:cs="Tahoma"/>
                <w:lang w:val="en-US"/>
              </w:rPr>
            </w:pPr>
          </w:p>
        </w:tc>
        <w:tc>
          <w:tcPr>
            <w:tcW w:w="236" w:type="dxa"/>
            <w:gridSpan w:val="2"/>
          </w:tcPr>
          <w:p w:rsidR="00BF7391" w:rsidRPr="00BF7391" w:rsidRDefault="00BF7391" w:rsidP="00131660">
            <w:pPr>
              <w:jc w:val="both"/>
              <w:rPr>
                <w:rFonts w:ascii="Tahoma" w:hAnsi="Tahoma" w:cs="Tahoma"/>
                <w:lang w:val="en-US"/>
              </w:rPr>
            </w:pPr>
          </w:p>
        </w:tc>
        <w:tc>
          <w:tcPr>
            <w:tcW w:w="709" w:type="dxa"/>
          </w:tcPr>
          <w:p w:rsidR="00BF7391" w:rsidRPr="00BF7391" w:rsidRDefault="00BF7391" w:rsidP="00131660">
            <w:pPr>
              <w:jc w:val="both"/>
              <w:rPr>
                <w:rFonts w:ascii="Tahoma" w:hAnsi="Tahoma" w:cs="Tahoma"/>
                <w:lang w:val="en-US"/>
              </w:rPr>
            </w:pPr>
          </w:p>
        </w:tc>
      </w:tr>
      <w:tr w:rsidR="008E1E89" w:rsidTr="006B009B">
        <w:tc>
          <w:tcPr>
            <w:tcW w:w="534" w:type="dxa"/>
          </w:tcPr>
          <w:p w:rsidR="00BF7391" w:rsidRPr="00BF7391" w:rsidRDefault="00870C59" w:rsidP="00131660">
            <w:pPr>
              <w:jc w:val="both"/>
              <w:rPr>
                <w:rFonts w:ascii="Tahoma" w:hAnsi="Tahoma" w:cs="Tahoma"/>
                <w:b/>
                <w:lang w:val="en-US"/>
              </w:rPr>
            </w:pPr>
            <w:r>
              <w:rPr>
                <w:rFonts w:ascii="Tahoma" w:hAnsi="Tahoma" w:cs="Tahoma"/>
                <w:b/>
                <w:lang w:val="en-US"/>
              </w:rPr>
              <w:t>3</w:t>
            </w:r>
          </w:p>
        </w:tc>
        <w:tc>
          <w:tcPr>
            <w:tcW w:w="8788" w:type="dxa"/>
            <w:gridSpan w:val="2"/>
          </w:tcPr>
          <w:p w:rsidR="00BF7391" w:rsidRPr="00BF7391" w:rsidRDefault="00BF7391" w:rsidP="006B009B">
            <w:pPr>
              <w:jc w:val="both"/>
              <w:rPr>
                <w:rFonts w:ascii="Tahoma" w:hAnsi="Tahoma" w:cs="Tahoma"/>
                <w:lang w:val="en-US"/>
              </w:rPr>
            </w:pPr>
            <w:r w:rsidRPr="00BF7391">
              <w:rPr>
                <w:rFonts w:ascii="Tahoma" w:hAnsi="Tahoma" w:cs="Tahoma"/>
                <w:b/>
              </w:rPr>
              <w:t>Declaration of Business Interests</w:t>
            </w:r>
          </w:p>
        </w:tc>
        <w:tc>
          <w:tcPr>
            <w:tcW w:w="236" w:type="dxa"/>
            <w:gridSpan w:val="2"/>
          </w:tcPr>
          <w:p w:rsidR="00BF7391" w:rsidRPr="00BF7391" w:rsidRDefault="00BF7391" w:rsidP="00131660">
            <w:pPr>
              <w:jc w:val="both"/>
              <w:rPr>
                <w:rFonts w:ascii="Tahoma" w:hAnsi="Tahoma" w:cs="Tahoma"/>
                <w:lang w:val="en-US"/>
              </w:rPr>
            </w:pPr>
          </w:p>
        </w:tc>
        <w:tc>
          <w:tcPr>
            <w:tcW w:w="709" w:type="dxa"/>
          </w:tcPr>
          <w:p w:rsidR="00BF7391" w:rsidRPr="00BF7391" w:rsidRDefault="00BF7391" w:rsidP="00131660">
            <w:pPr>
              <w:jc w:val="both"/>
              <w:rPr>
                <w:rFonts w:ascii="Tahoma" w:hAnsi="Tahoma" w:cs="Tahoma"/>
                <w:lang w:val="en-US"/>
              </w:rPr>
            </w:pPr>
          </w:p>
        </w:tc>
      </w:tr>
      <w:tr w:rsidR="007E1BEB" w:rsidTr="006B009B">
        <w:trPr>
          <w:gridAfter w:val="3"/>
          <w:wAfter w:w="945" w:type="dxa"/>
        </w:trPr>
        <w:tc>
          <w:tcPr>
            <w:tcW w:w="534" w:type="dxa"/>
          </w:tcPr>
          <w:p w:rsidR="007E1BEB" w:rsidRPr="00BF7391" w:rsidRDefault="007E1BEB" w:rsidP="00131660">
            <w:pPr>
              <w:jc w:val="both"/>
              <w:rPr>
                <w:rFonts w:ascii="Tahoma" w:hAnsi="Tahoma" w:cs="Tahoma"/>
                <w:b/>
                <w:lang w:val="en-US"/>
              </w:rPr>
            </w:pPr>
          </w:p>
        </w:tc>
        <w:tc>
          <w:tcPr>
            <w:tcW w:w="8788" w:type="dxa"/>
            <w:gridSpan w:val="2"/>
          </w:tcPr>
          <w:p w:rsidR="007E1BEB" w:rsidRPr="00BF7391" w:rsidRDefault="00B33F49" w:rsidP="006B009B">
            <w:pPr>
              <w:jc w:val="both"/>
              <w:rPr>
                <w:rFonts w:ascii="Tahoma" w:hAnsi="Tahoma" w:cs="Tahoma"/>
                <w:lang w:val="en-US"/>
              </w:rPr>
            </w:pPr>
            <w:r>
              <w:rPr>
                <w:rFonts w:ascii="Tahoma" w:hAnsi="Tahoma" w:cs="Tahoma"/>
                <w:lang w:val="en-US"/>
              </w:rPr>
              <w:t>No</w:t>
            </w:r>
            <w:r w:rsidR="0063731E">
              <w:rPr>
                <w:rFonts w:ascii="Tahoma" w:hAnsi="Tahoma" w:cs="Tahoma"/>
                <w:lang w:val="en-US"/>
              </w:rPr>
              <w:t xml:space="preserve"> declarations were </w:t>
            </w:r>
            <w:r>
              <w:rPr>
                <w:rFonts w:ascii="Tahoma" w:hAnsi="Tahoma" w:cs="Tahoma"/>
                <w:lang w:val="en-US"/>
              </w:rPr>
              <w:t>reported.</w:t>
            </w:r>
            <w:r w:rsidR="00953F6F">
              <w:rPr>
                <w:rFonts w:ascii="Tahoma" w:hAnsi="Tahoma" w:cs="Tahoma"/>
                <w:lang w:val="en-US"/>
              </w:rPr>
              <w:t xml:space="preserve"> </w:t>
            </w:r>
            <w:r w:rsidR="00B40F4E">
              <w:rPr>
                <w:rFonts w:ascii="Tahoma" w:hAnsi="Tahoma" w:cs="Tahoma"/>
                <w:lang w:val="en-US"/>
              </w:rPr>
              <w:t>All d</w:t>
            </w:r>
            <w:r w:rsidR="00A86771">
              <w:rPr>
                <w:rFonts w:ascii="Tahoma" w:hAnsi="Tahoma" w:cs="Tahoma"/>
                <w:lang w:val="en-US"/>
              </w:rPr>
              <w:t xml:space="preserve">eclaration forms for the new academic year </w:t>
            </w:r>
            <w:r w:rsidR="00B40F4E">
              <w:rPr>
                <w:rFonts w:ascii="Tahoma" w:hAnsi="Tahoma" w:cs="Tahoma"/>
                <w:lang w:val="en-US"/>
              </w:rPr>
              <w:t xml:space="preserve">have now been returned. </w:t>
            </w:r>
          </w:p>
        </w:tc>
      </w:tr>
      <w:tr w:rsidR="008E1E89" w:rsidTr="006B009B">
        <w:tc>
          <w:tcPr>
            <w:tcW w:w="534" w:type="dxa"/>
          </w:tcPr>
          <w:p w:rsidR="00BF7391" w:rsidRPr="00BF7391" w:rsidRDefault="00BF7391" w:rsidP="00131660">
            <w:pPr>
              <w:jc w:val="both"/>
              <w:rPr>
                <w:rFonts w:ascii="Tahoma" w:hAnsi="Tahoma" w:cs="Tahoma"/>
                <w:b/>
                <w:lang w:val="en-US"/>
              </w:rPr>
            </w:pPr>
          </w:p>
        </w:tc>
        <w:tc>
          <w:tcPr>
            <w:tcW w:w="8788" w:type="dxa"/>
            <w:gridSpan w:val="2"/>
          </w:tcPr>
          <w:p w:rsidR="00BF7391" w:rsidRPr="00BF7391" w:rsidRDefault="00BF7391" w:rsidP="006B009B">
            <w:pPr>
              <w:jc w:val="both"/>
              <w:rPr>
                <w:rFonts w:ascii="Tahoma" w:hAnsi="Tahoma" w:cs="Tahoma"/>
                <w:lang w:val="en-US"/>
              </w:rPr>
            </w:pPr>
          </w:p>
        </w:tc>
        <w:tc>
          <w:tcPr>
            <w:tcW w:w="236" w:type="dxa"/>
            <w:gridSpan w:val="2"/>
          </w:tcPr>
          <w:p w:rsidR="00BF7391" w:rsidRPr="00BF7391" w:rsidRDefault="00BF7391" w:rsidP="00131660">
            <w:pPr>
              <w:jc w:val="both"/>
              <w:rPr>
                <w:rFonts w:ascii="Tahoma" w:hAnsi="Tahoma" w:cs="Tahoma"/>
                <w:lang w:val="en-US"/>
              </w:rPr>
            </w:pPr>
          </w:p>
        </w:tc>
        <w:tc>
          <w:tcPr>
            <w:tcW w:w="709" w:type="dxa"/>
          </w:tcPr>
          <w:p w:rsidR="00BF7391" w:rsidRPr="00BF7391" w:rsidRDefault="00BF7391" w:rsidP="00131660">
            <w:pPr>
              <w:jc w:val="both"/>
              <w:rPr>
                <w:rFonts w:ascii="Tahoma" w:hAnsi="Tahoma" w:cs="Tahoma"/>
                <w:lang w:val="en-US"/>
              </w:rPr>
            </w:pPr>
          </w:p>
        </w:tc>
      </w:tr>
      <w:tr w:rsidR="00BD4038" w:rsidTr="006B009B">
        <w:trPr>
          <w:gridAfter w:val="2"/>
          <w:wAfter w:w="851" w:type="dxa"/>
        </w:trPr>
        <w:tc>
          <w:tcPr>
            <w:tcW w:w="534" w:type="dxa"/>
          </w:tcPr>
          <w:p w:rsidR="00870C59" w:rsidRDefault="00BD4038" w:rsidP="00131660">
            <w:pPr>
              <w:jc w:val="both"/>
              <w:rPr>
                <w:rFonts w:ascii="Tahoma" w:hAnsi="Tahoma" w:cs="Tahoma"/>
                <w:b/>
                <w:lang w:val="en-US"/>
              </w:rPr>
            </w:pPr>
            <w:r>
              <w:rPr>
                <w:rFonts w:ascii="Tahoma" w:hAnsi="Tahoma" w:cs="Tahoma"/>
                <w:b/>
                <w:lang w:val="en-US"/>
              </w:rPr>
              <w:t>4</w:t>
            </w:r>
          </w:p>
          <w:p w:rsidR="00FE2FB8" w:rsidRDefault="00FE2FB8" w:rsidP="00131660">
            <w:pPr>
              <w:jc w:val="both"/>
              <w:rPr>
                <w:rFonts w:ascii="Tahoma" w:hAnsi="Tahoma" w:cs="Tahoma"/>
                <w:b/>
                <w:lang w:val="en-US"/>
              </w:rPr>
            </w:pPr>
          </w:p>
          <w:p w:rsidR="00FE2FB8" w:rsidRDefault="00FE2FB8" w:rsidP="00131660">
            <w:pPr>
              <w:jc w:val="both"/>
              <w:rPr>
                <w:rFonts w:ascii="Tahoma" w:hAnsi="Tahoma" w:cs="Tahoma"/>
                <w:b/>
                <w:lang w:val="en-US"/>
              </w:rPr>
            </w:pPr>
          </w:p>
          <w:p w:rsidR="00FE2FB8" w:rsidRDefault="00FE2FB8"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D7014A" w:rsidRDefault="00D7014A" w:rsidP="00131660">
            <w:pPr>
              <w:jc w:val="both"/>
              <w:rPr>
                <w:rFonts w:ascii="Tahoma" w:hAnsi="Tahoma" w:cs="Tahoma"/>
                <w:b/>
                <w:lang w:val="en-US"/>
              </w:rPr>
            </w:pPr>
          </w:p>
          <w:p w:rsidR="00FE2FB8" w:rsidRDefault="00FE2FB8" w:rsidP="00131660">
            <w:pPr>
              <w:jc w:val="both"/>
              <w:rPr>
                <w:rFonts w:ascii="Tahoma" w:hAnsi="Tahoma" w:cs="Tahoma"/>
                <w:b/>
                <w:lang w:val="en-US"/>
              </w:rPr>
            </w:pPr>
            <w:r>
              <w:rPr>
                <w:rFonts w:ascii="Tahoma" w:hAnsi="Tahoma" w:cs="Tahoma"/>
                <w:b/>
                <w:lang w:val="en-US"/>
              </w:rPr>
              <w:t>5</w:t>
            </w:r>
          </w:p>
          <w:p w:rsidR="0063731E" w:rsidRDefault="0063731E" w:rsidP="00131660">
            <w:pPr>
              <w:jc w:val="both"/>
              <w:rPr>
                <w:rFonts w:ascii="Tahoma" w:hAnsi="Tahoma" w:cs="Tahoma"/>
                <w:b/>
                <w:lang w:val="en-US"/>
              </w:rPr>
            </w:pPr>
          </w:p>
          <w:p w:rsidR="0063731E" w:rsidRDefault="0063731E" w:rsidP="00131660">
            <w:pPr>
              <w:jc w:val="both"/>
              <w:rPr>
                <w:rFonts w:ascii="Tahoma" w:hAnsi="Tahoma" w:cs="Tahoma"/>
                <w:b/>
                <w:lang w:val="en-US"/>
              </w:rPr>
            </w:pPr>
          </w:p>
          <w:p w:rsidR="0063731E" w:rsidRDefault="0063731E" w:rsidP="00131660">
            <w:pPr>
              <w:jc w:val="both"/>
              <w:rPr>
                <w:rFonts w:ascii="Tahoma" w:hAnsi="Tahoma" w:cs="Tahoma"/>
                <w:b/>
                <w:lang w:val="en-US"/>
              </w:rPr>
            </w:pPr>
          </w:p>
          <w:p w:rsidR="0063731E" w:rsidRDefault="0063731E"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D84787" w:rsidRDefault="00D84787" w:rsidP="00131660">
            <w:pPr>
              <w:jc w:val="both"/>
              <w:rPr>
                <w:rFonts w:ascii="Tahoma" w:hAnsi="Tahoma" w:cs="Tahoma"/>
                <w:b/>
                <w:lang w:val="en-US"/>
              </w:rPr>
            </w:pPr>
          </w:p>
          <w:p w:rsidR="00510887" w:rsidRDefault="00510887" w:rsidP="00131660">
            <w:pPr>
              <w:jc w:val="both"/>
              <w:rPr>
                <w:rFonts w:ascii="Tahoma" w:hAnsi="Tahoma" w:cs="Tahoma"/>
                <w:b/>
                <w:lang w:val="en-US"/>
              </w:rPr>
            </w:pPr>
          </w:p>
          <w:p w:rsidR="00510887" w:rsidRPr="00BF7391" w:rsidRDefault="00510887" w:rsidP="00131660">
            <w:pPr>
              <w:jc w:val="both"/>
              <w:rPr>
                <w:rFonts w:ascii="Tahoma" w:hAnsi="Tahoma" w:cs="Tahoma"/>
                <w:b/>
                <w:lang w:val="en-US"/>
              </w:rPr>
            </w:pPr>
          </w:p>
        </w:tc>
        <w:tc>
          <w:tcPr>
            <w:tcW w:w="8646" w:type="dxa"/>
          </w:tcPr>
          <w:p w:rsidR="000C5B1D" w:rsidRDefault="007618E7" w:rsidP="006B009B">
            <w:pPr>
              <w:jc w:val="both"/>
              <w:rPr>
                <w:rFonts w:ascii="Tahoma" w:hAnsi="Tahoma" w:cs="Tahoma"/>
                <w:b/>
              </w:rPr>
            </w:pPr>
            <w:r w:rsidRPr="00BF7391">
              <w:rPr>
                <w:rFonts w:ascii="Tahoma" w:hAnsi="Tahoma" w:cs="Tahoma"/>
                <w:b/>
              </w:rPr>
              <w:lastRenderedPageBreak/>
              <w:t>Minutes and Actions from</w:t>
            </w:r>
            <w:r w:rsidR="00D871E6">
              <w:rPr>
                <w:rFonts w:ascii="Tahoma" w:hAnsi="Tahoma" w:cs="Tahoma"/>
                <w:b/>
              </w:rPr>
              <w:t xml:space="preserve"> FGB</w:t>
            </w:r>
            <w:r w:rsidRPr="00BF7391">
              <w:rPr>
                <w:rFonts w:ascii="Tahoma" w:hAnsi="Tahoma" w:cs="Tahoma"/>
                <w:b/>
              </w:rPr>
              <w:t xml:space="preserve"> </w:t>
            </w:r>
            <w:r w:rsidR="000C5B1D">
              <w:rPr>
                <w:rFonts w:ascii="Tahoma" w:hAnsi="Tahoma" w:cs="Tahoma"/>
                <w:b/>
              </w:rPr>
              <w:t xml:space="preserve">meeting on </w:t>
            </w:r>
            <w:r w:rsidR="00866118">
              <w:rPr>
                <w:rFonts w:ascii="Tahoma" w:hAnsi="Tahoma" w:cs="Tahoma"/>
                <w:b/>
              </w:rPr>
              <w:t>9 December</w:t>
            </w:r>
            <w:r w:rsidR="003F29CA">
              <w:rPr>
                <w:rFonts w:ascii="Tahoma" w:hAnsi="Tahoma" w:cs="Tahoma"/>
                <w:b/>
              </w:rPr>
              <w:t xml:space="preserve"> 2015</w:t>
            </w:r>
          </w:p>
          <w:p w:rsidR="003F29CA" w:rsidRDefault="003F29CA" w:rsidP="006B009B">
            <w:pPr>
              <w:jc w:val="both"/>
              <w:rPr>
                <w:rFonts w:ascii="Tahoma" w:hAnsi="Tahoma" w:cs="Tahoma"/>
              </w:rPr>
            </w:pPr>
            <w:r>
              <w:rPr>
                <w:rFonts w:ascii="Tahoma" w:hAnsi="Tahoma" w:cs="Tahoma"/>
              </w:rPr>
              <w:t>The minutes were accepted as a true and accurate record.  All actions completed</w:t>
            </w:r>
            <w:r w:rsidR="00D7014A">
              <w:rPr>
                <w:rFonts w:ascii="Tahoma" w:hAnsi="Tahoma" w:cs="Tahoma"/>
              </w:rPr>
              <w:t>/ ongoing</w:t>
            </w:r>
            <w:r>
              <w:rPr>
                <w:rFonts w:ascii="Tahoma" w:hAnsi="Tahoma" w:cs="Tahoma"/>
              </w:rPr>
              <w:t xml:space="preserve">.  Minutes to be published on school website.  </w:t>
            </w:r>
          </w:p>
          <w:p w:rsidR="00D7014A" w:rsidRDefault="00D7014A" w:rsidP="006B009B">
            <w:pPr>
              <w:jc w:val="both"/>
              <w:rPr>
                <w:rFonts w:ascii="Tahoma" w:hAnsi="Tahoma" w:cs="Tahoma"/>
              </w:rPr>
            </w:pPr>
          </w:p>
          <w:tbl>
            <w:tblPr>
              <w:tblStyle w:val="TableGrid"/>
              <w:tblW w:w="8622" w:type="dxa"/>
              <w:shd w:val="clear" w:color="auto" w:fill="D9D9D9" w:themeFill="background1" w:themeFillShade="D9"/>
              <w:tblLayout w:type="fixed"/>
              <w:tblLook w:val="04A0" w:firstRow="1" w:lastRow="0" w:firstColumn="1" w:lastColumn="0" w:noHBand="0" w:noVBand="1"/>
            </w:tblPr>
            <w:tblGrid>
              <w:gridCol w:w="5982"/>
              <w:gridCol w:w="992"/>
              <w:gridCol w:w="1648"/>
            </w:tblGrid>
            <w:tr w:rsidR="00D7014A" w:rsidRPr="00BF7391" w:rsidTr="003D79DD">
              <w:trPr>
                <w:trHeight w:val="277"/>
              </w:trPr>
              <w:tc>
                <w:tcPr>
                  <w:tcW w:w="5982" w:type="dxa"/>
                  <w:shd w:val="clear" w:color="auto" w:fill="D9D9D9" w:themeFill="background1" w:themeFillShade="D9"/>
                </w:tcPr>
                <w:p w:rsidR="00D7014A" w:rsidRPr="00BF7391" w:rsidRDefault="00D7014A" w:rsidP="003D79DD">
                  <w:pPr>
                    <w:pStyle w:val="ListParagraph"/>
                    <w:tabs>
                      <w:tab w:val="left" w:pos="4185"/>
                    </w:tabs>
                    <w:ind w:left="0"/>
                    <w:jc w:val="both"/>
                    <w:rPr>
                      <w:rFonts w:ascii="Tahoma" w:hAnsi="Tahoma" w:cs="Tahoma"/>
                      <w:b/>
                    </w:rPr>
                  </w:pPr>
                  <w:r>
                    <w:rPr>
                      <w:rFonts w:ascii="Tahoma" w:hAnsi="Tahoma" w:cs="Tahoma"/>
                      <w:b/>
                    </w:rPr>
                    <w:t>Actions</w:t>
                  </w:r>
                  <w:r w:rsidR="00D422B5">
                    <w:rPr>
                      <w:rFonts w:ascii="Tahoma" w:hAnsi="Tahoma" w:cs="Tahoma"/>
                      <w:b/>
                    </w:rPr>
                    <w:t xml:space="preserve"> from 9 December 2015</w:t>
                  </w:r>
                  <w:r>
                    <w:rPr>
                      <w:rFonts w:ascii="Tahoma" w:hAnsi="Tahoma" w:cs="Tahoma"/>
                      <w:b/>
                    </w:rPr>
                    <w:tab/>
                  </w:r>
                </w:p>
              </w:tc>
              <w:tc>
                <w:tcPr>
                  <w:tcW w:w="992" w:type="dxa"/>
                  <w:shd w:val="clear" w:color="auto" w:fill="D9D9D9" w:themeFill="background1" w:themeFillShade="D9"/>
                </w:tcPr>
                <w:p w:rsidR="00D7014A" w:rsidRPr="00BF7391" w:rsidRDefault="00D7014A" w:rsidP="003D79DD">
                  <w:pPr>
                    <w:jc w:val="both"/>
                    <w:rPr>
                      <w:rFonts w:ascii="Tahoma" w:hAnsi="Tahoma" w:cs="Tahoma"/>
                      <w:b/>
                      <w:lang w:val="en-US"/>
                    </w:rPr>
                  </w:pPr>
                  <w:r>
                    <w:rPr>
                      <w:rFonts w:ascii="Tahoma" w:hAnsi="Tahoma" w:cs="Tahoma"/>
                      <w:b/>
                      <w:lang w:val="en-US"/>
                    </w:rPr>
                    <w:t>Owner</w:t>
                  </w:r>
                </w:p>
              </w:tc>
              <w:tc>
                <w:tcPr>
                  <w:tcW w:w="1648" w:type="dxa"/>
                  <w:shd w:val="clear" w:color="auto" w:fill="D9D9D9" w:themeFill="background1" w:themeFillShade="D9"/>
                </w:tcPr>
                <w:p w:rsidR="00D7014A" w:rsidRPr="00BF7391" w:rsidRDefault="00D7014A" w:rsidP="003D79DD">
                  <w:pPr>
                    <w:jc w:val="both"/>
                    <w:rPr>
                      <w:rFonts w:ascii="Tahoma" w:hAnsi="Tahoma" w:cs="Tahoma"/>
                      <w:b/>
                      <w:lang w:val="en-US"/>
                    </w:rPr>
                  </w:pPr>
                  <w:r>
                    <w:rPr>
                      <w:rFonts w:ascii="Tahoma" w:hAnsi="Tahoma" w:cs="Tahoma"/>
                      <w:b/>
                      <w:lang w:val="en-US"/>
                    </w:rPr>
                    <w:t>Timescale</w:t>
                  </w:r>
                </w:p>
              </w:tc>
            </w:tr>
            <w:tr w:rsidR="00D7014A" w:rsidRPr="00BF7391" w:rsidTr="003D79DD">
              <w:trPr>
                <w:trHeight w:val="289"/>
              </w:trPr>
              <w:tc>
                <w:tcPr>
                  <w:tcW w:w="5982" w:type="dxa"/>
                  <w:shd w:val="clear" w:color="auto" w:fill="D9D9D9" w:themeFill="background1" w:themeFillShade="D9"/>
                </w:tcPr>
                <w:p w:rsidR="00D7014A" w:rsidRPr="00BF7391" w:rsidRDefault="00D7014A" w:rsidP="003D79DD">
                  <w:pPr>
                    <w:pStyle w:val="NoSpacing"/>
                    <w:numPr>
                      <w:ilvl w:val="0"/>
                      <w:numId w:val="6"/>
                    </w:numPr>
                    <w:jc w:val="both"/>
                    <w:rPr>
                      <w:rFonts w:ascii="Tahoma" w:hAnsi="Tahoma" w:cs="Tahoma"/>
                    </w:rPr>
                  </w:pPr>
                  <w:r>
                    <w:rPr>
                      <w:rFonts w:ascii="Tahoma" w:hAnsi="Tahoma" w:cs="Tahoma"/>
                    </w:rPr>
                    <w:t>Impact statements from Peer to Peer to be reported to IEC</w:t>
                  </w:r>
                </w:p>
              </w:tc>
              <w:tc>
                <w:tcPr>
                  <w:tcW w:w="992" w:type="dxa"/>
                  <w:shd w:val="clear" w:color="auto" w:fill="D9D9D9" w:themeFill="background1" w:themeFillShade="D9"/>
                </w:tcPr>
                <w:p w:rsidR="00D7014A" w:rsidRPr="00BF7391" w:rsidRDefault="00D7014A" w:rsidP="003D79DD">
                  <w:pPr>
                    <w:jc w:val="both"/>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D7014A" w:rsidRPr="00BF7391" w:rsidRDefault="00D7014A" w:rsidP="003D79DD">
                  <w:pPr>
                    <w:jc w:val="both"/>
                    <w:rPr>
                      <w:rFonts w:ascii="Tahoma" w:hAnsi="Tahoma" w:cs="Tahoma"/>
                      <w:lang w:val="en-US"/>
                    </w:rPr>
                  </w:pPr>
                  <w:r>
                    <w:rPr>
                      <w:rFonts w:ascii="Tahoma" w:hAnsi="Tahoma" w:cs="Tahoma"/>
                      <w:lang w:val="en-US"/>
                    </w:rPr>
                    <w:t>Completed</w:t>
                  </w:r>
                </w:p>
              </w:tc>
            </w:tr>
            <w:tr w:rsidR="00D7014A" w:rsidRPr="00BF7391" w:rsidTr="003D79DD">
              <w:trPr>
                <w:trHeight w:val="277"/>
              </w:trPr>
              <w:tc>
                <w:tcPr>
                  <w:tcW w:w="5982" w:type="dxa"/>
                  <w:shd w:val="clear" w:color="auto" w:fill="D9D9D9" w:themeFill="background1" w:themeFillShade="D9"/>
                </w:tcPr>
                <w:p w:rsidR="00D7014A" w:rsidRDefault="00D7014A" w:rsidP="003D79DD">
                  <w:pPr>
                    <w:pStyle w:val="NoSpacing"/>
                    <w:numPr>
                      <w:ilvl w:val="0"/>
                      <w:numId w:val="6"/>
                    </w:numPr>
                    <w:jc w:val="both"/>
                    <w:rPr>
                      <w:rFonts w:ascii="Tahoma" w:hAnsi="Tahoma" w:cs="Tahoma"/>
                    </w:rPr>
                  </w:pPr>
                  <w:r>
                    <w:rPr>
                      <w:rFonts w:ascii="Tahoma" w:hAnsi="Tahoma" w:cs="Tahoma"/>
                    </w:rPr>
                    <w:t>Governors to work closely with Business Manager and HR Manager on staffing review and budget deficit</w:t>
                  </w:r>
                </w:p>
              </w:tc>
              <w:tc>
                <w:tcPr>
                  <w:tcW w:w="992"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CF/LH</w:t>
                  </w:r>
                </w:p>
              </w:tc>
              <w:tc>
                <w:tcPr>
                  <w:tcW w:w="1648"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Ongoing</w:t>
                  </w:r>
                </w:p>
              </w:tc>
            </w:tr>
            <w:tr w:rsidR="00D7014A" w:rsidRPr="00BF7391" w:rsidTr="003D79DD">
              <w:trPr>
                <w:trHeight w:val="277"/>
              </w:trPr>
              <w:tc>
                <w:tcPr>
                  <w:tcW w:w="5982" w:type="dxa"/>
                  <w:shd w:val="clear" w:color="auto" w:fill="D9D9D9" w:themeFill="background1" w:themeFillShade="D9"/>
                </w:tcPr>
                <w:p w:rsidR="00D7014A" w:rsidRDefault="00D7014A" w:rsidP="003D79DD">
                  <w:pPr>
                    <w:pStyle w:val="NoSpacing"/>
                    <w:numPr>
                      <w:ilvl w:val="0"/>
                      <w:numId w:val="6"/>
                    </w:numPr>
                    <w:jc w:val="both"/>
                    <w:rPr>
                      <w:rFonts w:ascii="Tahoma" w:hAnsi="Tahoma" w:cs="Tahoma"/>
                    </w:rPr>
                  </w:pPr>
                  <w:r>
                    <w:rPr>
                      <w:rFonts w:ascii="Tahoma" w:hAnsi="Tahoma" w:cs="Tahoma"/>
                    </w:rPr>
                    <w:t xml:space="preserve">Update report on budget and curriculum/ staff modelling to IEC </w:t>
                  </w:r>
                </w:p>
              </w:tc>
              <w:tc>
                <w:tcPr>
                  <w:tcW w:w="992"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Ongoing</w:t>
                  </w:r>
                </w:p>
              </w:tc>
            </w:tr>
            <w:tr w:rsidR="00D7014A" w:rsidRPr="00BF7391" w:rsidTr="003D79DD">
              <w:trPr>
                <w:trHeight w:val="277"/>
              </w:trPr>
              <w:tc>
                <w:tcPr>
                  <w:tcW w:w="5982" w:type="dxa"/>
                  <w:shd w:val="clear" w:color="auto" w:fill="D9D9D9" w:themeFill="background1" w:themeFillShade="D9"/>
                </w:tcPr>
                <w:p w:rsidR="00D7014A" w:rsidRDefault="00D7014A" w:rsidP="003D79DD">
                  <w:pPr>
                    <w:pStyle w:val="NoSpacing"/>
                    <w:numPr>
                      <w:ilvl w:val="0"/>
                      <w:numId w:val="6"/>
                    </w:numPr>
                    <w:rPr>
                      <w:rFonts w:ascii="Tahoma" w:hAnsi="Tahoma" w:cs="Tahoma"/>
                    </w:rPr>
                  </w:pPr>
                  <w:r w:rsidRPr="00270F0C">
                    <w:rPr>
                      <w:rFonts w:ascii="Tahoma" w:hAnsi="Tahoma" w:cs="Tahoma"/>
                    </w:rPr>
                    <w:t xml:space="preserve">Papers for meetings to be with Governors at least a </w:t>
                  </w:r>
                  <w:r w:rsidRPr="00270F0C">
                    <w:rPr>
                      <w:rFonts w:ascii="Tahoma" w:hAnsi="Tahoma" w:cs="Tahoma"/>
                    </w:rPr>
                    <w:lastRenderedPageBreak/>
                    <w:t xml:space="preserve">week before the meeting  </w:t>
                  </w:r>
                </w:p>
              </w:tc>
              <w:tc>
                <w:tcPr>
                  <w:tcW w:w="992"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lastRenderedPageBreak/>
                    <w:t>BSH/JM</w:t>
                  </w:r>
                </w:p>
              </w:tc>
              <w:tc>
                <w:tcPr>
                  <w:tcW w:w="1648"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Ongoing</w:t>
                  </w:r>
                </w:p>
              </w:tc>
            </w:tr>
            <w:tr w:rsidR="00D7014A" w:rsidRPr="00BF7391" w:rsidTr="003D79DD">
              <w:trPr>
                <w:trHeight w:val="277"/>
              </w:trPr>
              <w:tc>
                <w:tcPr>
                  <w:tcW w:w="5982" w:type="dxa"/>
                  <w:shd w:val="clear" w:color="auto" w:fill="D9D9D9" w:themeFill="background1" w:themeFillShade="D9"/>
                </w:tcPr>
                <w:p w:rsidR="00D7014A" w:rsidRDefault="00D7014A" w:rsidP="003D79DD">
                  <w:pPr>
                    <w:pStyle w:val="NoSpacing"/>
                    <w:numPr>
                      <w:ilvl w:val="0"/>
                      <w:numId w:val="6"/>
                    </w:numPr>
                    <w:jc w:val="both"/>
                    <w:rPr>
                      <w:rFonts w:ascii="Tahoma" w:hAnsi="Tahoma" w:cs="Tahoma"/>
                    </w:rPr>
                  </w:pPr>
                  <w:r>
                    <w:rPr>
                      <w:rFonts w:ascii="Tahoma" w:hAnsi="Tahoma" w:cs="Tahoma"/>
                    </w:rPr>
                    <w:lastRenderedPageBreak/>
                    <w:t>Minutes to include more scrutiny and recording of questions asked by Governors</w:t>
                  </w:r>
                </w:p>
              </w:tc>
              <w:tc>
                <w:tcPr>
                  <w:tcW w:w="992"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JM</w:t>
                  </w:r>
                </w:p>
              </w:tc>
              <w:tc>
                <w:tcPr>
                  <w:tcW w:w="1648"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Ongoing</w:t>
                  </w:r>
                </w:p>
              </w:tc>
            </w:tr>
            <w:tr w:rsidR="00D7014A" w:rsidTr="003D79DD">
              <w:trPr>
                <w:trHeight w:val="277"/>
              </w:trPr>
              <w:tc>
                <w:tcPr>
                  <w:tcW w:w="5982" w:type="dxa"/>
                  <w:shd w:val="clear" w:color="auto" w:fill="D9D9D9" w:themeFill="background1" w:themeFillShade="D9"/>
                </w:tcPr>
                <w:p w:rsidR="00D7014A" w:rsidRDefault="00D7014A" w:rsidP="003D79DD">
                  <w:pPr>
                    <w:pStyle w:val="NoSpacing"/>
                    <w:numPr>
                      <w:ilvl w:val="0"/>
                      <w:numId w:val="6"/>
                    </w:numPr>
                    <w:jc w:val="both"/>
                    <w:rPr>
                      <w:rFonts w:ascii="Tahoma" w:hAnsi="Tahoma" w:cs="Tahoma"/>
                    </w:rPr>
                  </w:pPr>
                  <w:r>
                    <w:rPr>
                      <w:rFonts w:ascii="Tahoma" w:hAnsi="Tahoma" w:cs="Tahoma"/>
                    </w:rPr>
                    <w:t>Update report on 2</w:t>
                  </w:r>
                  <w:r w:rsidRPr="00161F36">
                    <w:rPr>
                      <w:rFonts w:ascii="Tahoma" w:hAnsi="Tahoma" w:cs="Tahoma"/>
                      <w:vertAlign w:val="superscript"/>
                    </w:rPr>
                    <w:t>nd</w:t>
                  </w:r>
                  <w:r>
                    <w:rPr>
                      <w:rFonts w:ascii="Tahoma" w:hAnsi="Tahoma" w:cs="Tahoma"/>
                    </w:rPr>
                    <w:t xml:space="preserve"> SEND school visit by lead governor to IEC</w:t>
                  </w:r>
                </w:p>
              </w:tc>
              <w:tc>
                <w:tcPr>
                  <w:tcW w:w="992" w:type="dxa"/>
                  <w:shd w:val="clear" w:color="auto" w:fill="D9D9D9" w:themeFill="background1" w:themeFillShade="D9"/>
                </w:tcPr>
                <w:p w:rsidR="00D7014A" w:rsidRDefault="00D7014A" w:rsidP="003D79DD">
                  <w:pPr>
                    <w:jc w:val="both"/>
                    <w:rPr>
                      <w:rFonts w:ascii="Tahoma" w:hAnsi="Tahoma" w:cs="Tahoma"/>
                      <w:lang w:val="en-US"/>
                    </w:rPr>
                  </w:pPr>
                  <w:r>
                    <w:rPr>
                      <w:rFonts w:ascii="Tahoma" w:hAnsi="Tahoma" w:cs="Tahoma"/>
                      <w:lang w:val="en-US"/>
                    </w:rPr>
                    <w:t>PK</w:t>
                  </w:r>
                </w:p>
              </w:tc>
              <w:tc>
                <w:tcPr>
                  <w:tcW w:w="1648" w:type="dxa"/>
                  <w:shd w:val="clear" w:color="auto" w:fill="D9D9D9" w:themeFill="background1" w:themeFillShade="D9"/>
                </w:tcPr>
                <w:p w:rsidR="00D7014A" w:rsidRDefault="00D7014A" w:rsidP="00D7014A">
                  <w:pPr>
                    <w:rPr>
                      <w:rFonts w:ascii="Tahoma" w:hAnsi="Tahoma" w:cs="Tahoma"/>
                      <w:lang w:val="en-US"/>
                    </w:rPr>
                  </w:pPr>
                  <w:r>
                    <w:rPr>
                      <w:rFonts w:ascii="Tahoma" w:hAnsi="Tahoma" w:cs="Tahoma"/>
                      <w:lang w:val="en-US"/>
                    </w:rPr>
                    <w:t>31</w:t>
                  </w:r>
                  <w:r w:rsidRPr="00D7014A">
                    <w:rPr>
                      <w:rFonts w:ascii="Tahoma" w:hAnsi="Tahoma" w:cs="Tahoma"/>
                      <w:vertAlign w:val="superscript"/>
                      <w:lang w:val="en-US"/>
                    </w:rPr>
                    <w:t>st</w:t>
                  </w:r>
                  <w:r>
                    <w:rPr>
                      <w:rFonts w:ascii="Tahoma" w:hAnsi="Tahoma" w:cs="Tahoma"/>
                      <w:lang w:val="en-US"/>
                    </w:rPr>
                    <w:t xml:space="preserve"> March 2016</w:t>
                  </w:r>
                </w:p>
              </w:tc>
            </w:tr>
          </w:tbl>
          <w:p w:rsidR="00D7014A" w:rsidRDefault="00D7014A" w:rsidP="006B009B">
            <w:pPr>
              <w:jc w:val="both"/>
              <w:rPr>
                <w:rFonts w:ascii="Tahoma" w:hAnsi="Tahoma" w:cs="Tahoma"/>
              </w:rPr>
            </w:pPr>
          </w:p>
          <w:p w:rsidR="0063731E" w:rsidRDefault="0063731E" w:rsidP="006B009B">
            <w:pPr>
              <w:jc w:val="both"/>
              <w:rPr>
                <w:rFonts w:ascii="Tahoma" w:hAnsi="Tahoma" w:cs="Tahoma"/>
              </w:rPr>
            </w:pPr>
          </w:p>
          <w:p w:rsidR="00926680" w:rsidRDefault="00866118" w:rsidP="006B009B">
            <w:pPr>
              <w:jc w:val="both"/>
              <w:rPr>
                <w:rFonts w:ascii="Tahoma" w:hAnsi="Tahoma" w:cs="Tahoma"/>
                <w:b/>
              </w:rPr>
            </w:pPr>
            <w:r>
              <w:rPr>
                <w:rFonts w:ascii="Tahoma" w:hAnsi="Tahoma" w:cs="Tahoma"/>
                <w:b/>
              </w:rPr>
              <w:t>School Improvement</w:t>
            </w:r>
          </w:p>
          <w:p w:rsidR="003663A9" w:rsidRDefault="003663A9" w:rsidP="006B009B">
            <w:pPr>
              <w:pStyle w:val="NoSpacing"/>
              <w:jc w:val="both"/>
              <w:rPr>
                <w:rFonts w:ascii="Tahoma" w:hAnsi="Tahoma" w:cs="Tahoma"/>
              </w:rPr>
            </w:pPr>
          </w:p>
          <w:p w:rsidR="00866118" w:rsidRPr="00017745" w:rsidRDefault="00926680" w:rsidP="006B009B">
            <w:pPr>
              <w:pStyle w:val="NoSpacing"/>
              <w:jc w:val="both"/>
              <w:rPr>
                <w:rFonts w:ascii="Tahoma" w:hAnsi="Tahoma" w:cs="Tahoma"/>
                <w:u w:val="single"/>
              </w:rPr>
            </w:pPr>
            <w:r w:rsidRPr="00017745">
              <w:rPr>
                <w:rFonts w:ascii="Tahoma" w:hAnsi="Tahoma" w:cs="Tahoma"/>
                <w:u w:val="single"/>
              </w:rPr>
              <w:t>H</w:t>
            </w:r>
            <w:r w:rsidR="003663A9" w:rsidRPr="00017745">
              <w:rPr>
                <w:rFonts w:ascii="Tahoma" w:hAnsi="Tahoma" w:cs="Tahoma"/>
                <w:u w:val="single"/>
              </w:rPr>
              <w:t>eadteacher R</w:t>
            </w:r>
            <w:r w:rsidRPr="00017745">
              <w:rPr>
                <w:rFonts w:ascii="Tahoma" w:hAnsi="Tahoma" w:cs="Tahoma"/>
                <w:u w:val="single"/>
              </w:rPr>
              <w:t>eport</w:t>
            </w:r>
          </w:p>
          <w:p w:rsidR="00E055DE" w:rsidRPr="00E055DE" w:rsidRDefault="00E055DE" w:rsidP="006B009B">
            <w:pPr>
              <w:pStyle w:val="NoSpacing"/>
              <w:jc w:val="both"/>
              <w:rPr>
                <w:rFonts w:ascii="Tahoma" w:hAnsi="Tahoma" w:cs="Tahoma"/>
                <w:u w:val="single"/>
              </w:rPr>
            </w:pPr>
            <w:r w:rsidRPr="00E055DE">
              <w:rPr>
                <w:rFonts w:ascii="Tahoma" w:hAnsi="Tahoma" w:cs="Tahoma"/>
                <w:u w:val="single"/>
              </w:rPr>
              <w:t>Executive Summary</w:t>
            </w:r>
          </w:p>
          <w:p w:rsidR="0090613D" w:rsidRDefault="0090613D" w:rsidP="006B009B">
            <w:pPr>
              <w:pStyle w:val="NoSpacing"/>
              <w:jc w:val="both"/>
              <w:rPr>
                <w:rFonts w:ascii="Tahoma" w:hAnsi="Tahoma" w:cs="Tahoma"/>
              </w:rPr>
            </w:pPr>
            <w:r>
              <w:rPr>
                <w:rFonts w:ascii="Tahoma" w:hAnsi="Tahoma" w:cs="Tahoma"/>
              </w:rPr>
              <w:t>The 4</w:t>
            </w:r>
            <w:r w:rsidRPr="0090613D">
              <w:rPr>
                <w:rFonts w:ascii="Tahoma" w:hAnsi="Tahoma" w:cs="Tahoma"/>
                <w:vertAlign w:val="superscript"/>
              </w:rPr>
              <w:t>th</w:t>
            </w:r>
            <w:r>
              <w:rPr>
                <w:rFonts w:ascii="Tahoma" w:hAnsi="Tahoma" w:cs="Tahoma"/>
              </w:rPr>
              <w:t xml:space="preserve"> Monitoring visit from HMI reported that ‘leaders and managers are taking effective action towards the removal of Special Measures’.  Governors </w:t>
            </w:r>
            <w:r w:rsidR="00662220">
              <w:rPr>
                <w:rFonts w:ascii="Tahoma" w:hAnsi="Tahoma" w:cs="Tahoma"/>
              </w:rPr>
              <w:t>referred</w:t>
            </w:r>
            <w:r>
              <w:rPr>
                <w:rFonts w:ascii="Tahoma" w:hAnsi="Tahoma" w:cs="Tahoma"/>
              </w:rPr>
              <w:t xml:space="preserve"> to the ‘Areas for Improvement’ and noted that these are linked to the School Improvement Plan, the Departmental Improvement Plans and that the Self </w:t>
            </w:r>
            <w:r w:rsidR="00662220">
              <w:rPr>
                <w:rFonts w:ascii="Tahoma" w:hAnsi="Tahoma" w:cs="Tahoma"/>
              </w:rPr>
              <w:t>Evaluation</w:t>
            </w:r>
            <w:r>
              <w:rPr>
                <w:rFonts w:ascii="Tahoma" w:hAnsi="Tahoma" w:cs="Tahoma"/>
              </w:rPr>
              <w:t xml:space="preserve"> Form is currently being updated to reflect the HMI report. </w:t>
            </w:r>
          </w:p>
          <w:p w:rsidR="0090613D" w:rsidRPr="00E055DE" w:rsidRDefault="00E055DE" w:rsidP="006B009B">
            <w:pPr>
              <w:pStyle w:val="NoSpacing"/>
              <w:jc w:val="both"/>
              <w:rPr>
                <w:rFonts w:ascii="Tahoma" w:hAnsi="Tahoma" w:cs="Tahoma"/>
                <w:u w:val="single"/>
              </w:rPr>
            </w:pPr>
            <w:r w:rsidRPr="00E055DE">
              <w:rPr>
                <w:rFonts w:ascii="Tahoma" w:hAnsi="Tahoma" w:cs="Tahoma"/>
                <w:u w:val="single"/>
              </w:rPr>
              <w:t>Finance and Premises</w:t>
            </w:r>
          </w:p>
          <w:p w:rsidR="00866118" w:rsidRDefault="0090613D" w:rsidP="006B009B">
            <w:pPr>
              <w:pStyle w:val="NoSpacing"/>
              <w:jc w:val="both"/>
              <w:rPr>
                <w:rFonts w:ascii="Tahoma" w:hAnsi="Tahoma" w:cs="Tahoma"/>
              </w:rPr>
            </w:pPr>
            <w:r>
              <w:rPr>
                <w:rFonts w:ascii="Tahoma" w:hAnsi="Tahoma" w:cs="Tahoma"/>
              </w:rPr>
              <w:t xml:space="preserve">Governors extended their thanks to Mrs Taylor and her team for the ‘high assurance’ outcome from the recent Health &amp; Safety Inspection. </w:t>
            </w:r>
          </w:p>
          <w:p w:rsidR="00E055DE" w:rsidRDefault="00E055DE" w:rsidP="006B009B">
            <w:pPr>
              <w:pStyle w:val="NoSpacing"/>
              <w:jc w:val="both"/>
              <w:rPr>
                <w:rFonts w:ascii="Tahoma" w:hAnsi="Tahoma" w:cs="Tahoma"/>
              </w:rPr>
            </w:pPr>
          </w:p>
          <w:p w:rsidR="00E055DE" w:rsidRDefault="00E055DE" w:rsidP="006B009B">
            <w:pPr>
              <w:pStyle w:val="NoSpacing"/>
              <w:jc w:val="both"/>
              <w:rPr>
                <w:rFonts w:ascii="Tahoma" w:hAnsi="Tahoma" w:cs="Tahoma"/>
              </w:rPr>
            </w:pPr>
            <w:r w:rsidRPr="0039059B">
              <w:rPr>
                <w:rFonts w:ascii="Tahoma" w:hAnsi="Tahoma" w:cs="Tahoma"/>
                <w:b/>
              </w:rPr>
              <w:t xml:space="preserve">Mr Titchard asked when there </w:t>
            </w:r>
            <w:r w:rsidR="00662220" w:rsidRPr="0039059B">
              <w:rPr>
                <w:rFonts w:ascii="Tahoma" w:hAnsi="Tahoma" w:cs="Tahoma"/>
                <w:b/>
              </w:rPr>
              <w:t>would</w:t>
            </w:r>
            <w:r w:rsidRPr="0039059B">
              <w:rPr>
                <w:rFonts w:ascii="Tahoma" w:hAnsi="Tahoma" w:cs="Tahoma"/>
                <w:b/>
              </w:rPr>
              <w:t xml:space="preserve"> be an update on outstanding capital bids.</w:t>
            </w:r>
            <w:r>
              <w:rPr>
                <w:rFonts w:ascii="Tahoma" w:hAnsi="Tahoma" w:cs="Tahoma"/>
              </w:rPr>
              <w:t xml:space="preserve"> Mrs Taylor advised that this would be in the new </w:t>
            </w:r>
            <w:r w:rsidR="00662220">
              <w:rPr>
                <w:rFonts w:ascii="Tahoma" w:hAnsi="Tahoma" w:cs="Tahoma"/>
              </w:rPr>
              <w:t>financial</w:t>
            </w:r>
            <w:r>
              <w:rPr>
                <w:rFonts w:ascii="Tahoma" w:hAnsi="Tahoma" w:cs="Tahoma"/>
              </w:rPr>
              <w:t xml:space="preserve"> year and would be planned into </w:t>
            </w:r>
            <w:r w:rsidR="00662220">
              <w:rPr>
                <w:rFonts w:ascii="Tahoma" w:hAnsi="Tahoma" w:cs="Tahoma"/>
              </w:rPr>
              <w:t xml:space="preserve">the </w:t>
            </w:r>
            <w:r>
              <w:rPr>
                <w:rFonts w:ascii="Tahoma" w:hAnsi="Tahoma" w:cs="Tahoma"/>
              </w:rPr>
              <w:t xml:space="preserve">new model, if successful.  There is an Internal Finance Audit from Monday 14 to Wednesday 16 March 2016.  </w:t>
            </w:r>
          </w:p>
          <w:p w:rsidR="00E055DE" w:rsidRDefault="00E055DE" w:rsidP="006B009B">
            <w:pPr>
              <w:pStyle w:val="NoSpacing"/>
              <w:jc w:val="both"/>
              <w:rPr>
                <w:rFonts w:ascii="Tahoma" w:hAnsi="Tahoma" w:cs="Tahoma"/>
              </w:rPr>
            </w:pPr>
          </w:p>
          <w:p w:rsidR="0039059B" w:rsidRPr="0039059B" w:rsidRDefault="0039059B" w:rsidP="006B009B">
            <w:pPr>
              <w:pStyle w:val="NoSpacing"/>
              <w:jc w:val="both"/>
              <w:rPr>
                <w:rFonts w:ascii="Tahoma" w:hAnsi="Tahoma" w:cs="Tahoma"/>
                <w:b/>
              </w:rPr>
            </w:pPr>
            <w:r w:rsidRPr="0039059B">
              <w:rPr>
                <w:rFonts w:ascii="Tahoma" w:hAnsi="Tahoma" w:cs="Tahoma"/>
                <w:b/>
              </w:rPr>
              <w:t>Mrs Dutton asked i</w:t>
            </w:r>
            <w:r w:rsidR="007D3F0D">
              <w:rPr>
                <w:rFonts w:ascii="Tahoma" w:hAnsi="Tahoma" w:cs="Tahoma"/>
                <w:b/>
              </w:rPr>
              <w:t>f</w:t>
            </w:r>
            <w:r w:rsidRPr="0039059B">
              <w:rPr>
                <w:rFonts w:ascii="Tahoma" w:hAnsi="Tahoma" w:cs="Tahoma"/>
                <w:b/>
              </w:rPr>
              <w:t xml:space="preserve"> staff opinions could be accessed through staff questionnaires.</w:t>
            </w:r>
          </w:p>
          <w:p w:rsidR="0039059B" w:rsidRDefault="0039059B" w:rsidP="006B009B">
            <w:pPr>
              <w:pStyle w:val="NoSpacing"/>
              <w:jc w:val="both"/>
              <w:rPr>
                <w:rFonts w:ascii="Tahoma" w:hAnsi="Tahoma" w:cs="Tahoma"/>
              </w:rPr>
            </w:pPr>
            <w:r>
              <w:rPr>
                <w:rFonts w:ascii="Tahoma" w:hAnsi="Tahoma" w:cs="Tahoma"/>
              </w:rPr>
              <w:t xml:space="preserve">Mr McAleese explained that evaluations are completed after any training events </w:t>
            </w:r>
            <w:r w:rsidR="00662220">
              <w:rPr>
                <w:rFonts w:ascii="Tahoma" w:hAnsi="Tahoma" w:cs="Tahoma"/>
              </w:rPr>
              <w:t>and impact</w:t>
            </w:r>
            <w:r>
              <w:rPr>
                <w:rFonts w:ascii="Tahoma" w:hAnsi="Tahoma" w:cs="Tahoma"/>
              </w:rPr>
              <w:t xml:space="preserve"> recorded.  A </w:t>
            </w:r>
            <w:r w:rsidR="007D3F0D">
              <w:rPr>
                <w:rFonts w:ascii="Tahoma" w:hAnsi="Tahoma" w:cs="Tahoma"/>
              </w:rPr>
              <w:t xml:space="preserve">second </w:t>
            </w:r>
            <w:r>
              <w:rPr>
                <w:rFonts w:ascii="Tahoma" w:hAnsi="Tahoma" w:cs="Tahoma"/>
              </w:rPr>
              <w:t xml:space="preserve">Stress Audit </w:t>
            </w:r>
            <w:r w:rsidR="007D3F0D">
              <w:rPr>
                <w:rFonts w:ascii="Tahoma" w:hAnsi="Tahoma" w:cs="Tahoma"/>
              </w:rPr>
              <w:t>is planned</w:t>
            </w:r>
            <w:r>
              <w:rPr>
                <w:rFonts w:ascii="Tahoma" w:hAnsi="Tahoma" w:cs="Tahoma"/>
              </w:rPr>
              <w:t xml:space="preserve">. </w:t>
            </w:r>
            <w:r w:rsidRPr="008D6A8F">
              <w:rPr>
                <w:rFonts w:ascii="Tahoma" w:hAnsi="Tahoma" w:cs="Tahoma"/>
                <w:b/>
              </w:rPr>
              <w:t xml:space="preserve">Governors </w:t>
            </w:r>
            <w:r w:rsidR="00662220" w:rsidRPr="008D6A8F">
              <w:rPr>
                <w:rFonts w:ascii="Tahoma" w:hAnsi="Tahoma" w:cs="Tahoma"/>
                <w:b/>
              </w:rPr>
              <w:t>recommended</w:t>
            </w:r>
            <w:r w:rsidRPr="008D6A8F">
              <w:rPr>
                <w:rFonts w:ascii="Tahoma" w:hAnsi="Tahoma" w:cs="Tahoma"/>
                <w:b/>
              </w:rPr>
              <w:t xml:space="preserve"> that the </w:t>
            </w:r>
            <w:r w:rsidR="00207472">
              <w:rPr>
                <w:rFonts w:ascii="Tahoma" w:hAnsi="Tahoma" w:cs="Tahoma"/>
                <w:b/>
              </w:rPr>
              <w:t xml:space="preserve">Ofsted Staff </w:t>
            </w:r>
            <w:r w:rsidRPr="008D6A8F">
              <w:rPr>
                <w:rFonts w:ascii="Tahoma" w:hAnsi="Tahoma" w:cs="Tahoma"/>
                <w:b/>
              </w:rPr>
              <w:t xml:space="preserve">questionnaire is </w:t>
            </w:r>
            <w:r w:rsidR="008D6A8F" w:rsidRPr="008D6A8F">
              <w:rPr>
                <w:rFonts w:ascii="Tahoma" w:hAnsi="Tahoma" w:cs="Tahoma"/>
                <w:b/>
              </w:rPr>
              <w:t xml:space="preserve">completed by </w:t>
            </w:r>
            <w:r w:rsidR="00207472">
              <w:rPr>
                <w:rFonts w:ascii="Tahoma" w:hAnsi="Tahoma" w:cs="Tahoma"/>
                <w:b/>
              </w:rPr>
              <w:t xml:space="preserve">all </w:t>
            </w:r>
            <w:r w:rsidRPr="008D6A8F">
              <w:rPr>
                <w:rFonts w:ascii="Tahoma" w:hAnsi="Tahoma" w:cs="Tahoma"/>
                <w:b/>
              </w:rPr>
              <w:t>staff.</w:t>
            </w:r>
            <w:r>
              <w:rPr>
                <w:rFonts w:ascii="Tahoma" w:hAnsi="Tahoma" w:cs="Tahoma"/>
              </w:rPr>
              <w:t xml:space="preserve"> </w:t>
            </w:r>
            <w:r w:rsidR="00207472">
              <w:rPr>
                <w:sz w:val="23"/>
                <w:szCs w:val="23"/>
              </w:rPr>
              <w:t> </w:t>
            </w:r>
          </w:p>
          <w:p w:rsidR="00097FAC" w:rsidRDefault="00097FAC" w:rsidP="006B009B">
            <w:pPr>
              <w:pStyle w:val="NoSpacing"/>
              <w:jc w:val="both"/>
              <w:rPr>
                <w:rFonts w:ascii="Tahoma" w:hAnsi="Tahoma" w:cs="Tahoma"/>
              </w:rPr>
            </w:pPr>
          </w:p>
          <w:p w:rsidR="00097FAC" w:rsidRDefault="00097FAC" w:rsidP="006B009B">
            <w:pPr>
              <w:pStyle w:val="NoSpacing"/>
              <w:jc w:val="both"/>
              <w:rPr>
                <w:rFonts w:ascii="Tahoma" w:hAnsi="Tahoma" w:cs="Tahoma"/>
              </w:rPr>
            </w:pPr>
            <w:r w:rsidRPr="00097FAC">
              <w:rPr>
                <w:rFonts w:ascii="Tahoma" w:hAnsi="Tahoma" w:cs="Tahoma"/>
                <w:b/>
              </w:rPr>
              <w:t xml:space="preserve">Mr Gilmore expressed his concern about the level of scrutiny </w:t>
            </w:r>
            <w:r w:rsidR="007D3F0D">
              <w:rPr>
                <w:rFonts w:ascii="Tahoma" w:hAnsi="Tahoma" w:cs="Tahoma"/>
                <w:b/>
              </w:rPr>
              <w:t>being undertaken by the</w:t>
            </w:r>
            <w:r w:rsidR="00207472">
              <w:rPr>
                <w:rFonts w:ascii="Tahoma" w:hAnsi="Tahoma" w:cs="Tahoma"/>
                <w:b/>
              </w:rPr>
              <w:t xml:space="preserve"> </w:t>
            </w:r>
            <w:r w:rsidR="007D3F0D">
              <w:rPr>
                <w:rFonts w:ascii="Tahoma" w:hAnsi="Tahoma" w:cs="Tahoma"/>
                <w:b/>
              </w:rPr>
              <w:t xml:space="preserve">Interim Executive Committee into the </w:t>
            </w:r>
            <w:r w:rsidRPr="00097FAC">
              <w:rPr>
                <w:rFonts w:ascii="Tahoma" w:hAnsi="Tahoma" w:cs="Tahoma"/>
                <w:b/>
              </w:rPr>
              <w:t xml:space="preserve">school’s financial situation </w:t>
            </w:r>
            <w:r w:rsidR="007D3F0D">
              <w:rPr>
                <w:rFonts w:ascii="Tahoma" w:hAnsi="Tahoma" w:cs="Tahoma"/>
                <w:b/>
              </w:rPr>
              <w:t>a</w:t>
            </w:r>
            <w:r w:rsidRPr="00097FAC">
              <w:rPr>
                <w:rFonts w:ascii="Tahoma" w:hAnsi="Tahoma" w:cs="Tahoma"/>
                <w:b/>
              </w:rPr>
              <w:t xml:space="preserve">nd </w:t>
            </w:r>
            <w:r w:rsidR="00EF1BFB">
              <w:rPr>
                <w:rFonts w:ascii="Tahoma" w:hAnsi="Tahoma" w:cs="Tahoma"/>
                <w:b/>
              </w:rPr>
              <w:t xml:space="preserve">whether the longer term sustainability of the school had been considered. </w:t>
            </w:r>
            <w:r>
              <w:rPr>
                <w:rFonts w:ascii="Tahoma" w:hAnsi="Tahoma" w:cs="Tahoma"/>
                <w:b/>
              </w:rPr>
              <w:t xml:space="preserve"> </w:t>
            </w:r>
            <w:r>
              <w:rPr>
                <w:rFonts w:ascii="Tahoma" w:hAnsi="Tahoma" w:cs="Tahoma"/>
              </w:rPr>
              <w:t xml:space="preserve">Mrs Scott-Herron </w:t>
            </w:r>
            <w:r w:rsidR="00EF1BFB">
              <w:rPr>
                <w:rFonts w:ascii="Tahoma" w:hAnsi="Tahoma" w:cs="Tahoma"/>
              </w:rPr>
              <w:t xml:space="preserve">explained that the bid </w:t>
            </w:r>
            <w:r w:rsidR="007D3F0D">
              <w:rPr>
                <w:rFonts w:ascii="Tahoma" w:hAnsi="Tahoma" w:cs="Tahoma"/>
              </w:rPr>
              <w:t xml:space="preserve">for funding from the Boteler Trust </w:t>
            </w:r>
            <w:r w:rsidR="00EF1BFB">
              <w:rPr>
                <w:rFonts w:ascii="Tahoma" w:hAnsi="Tahoma" w:cs="Tahoma"/>
              </w:rPr>
              <w:t xml:space="preserve">was done based on a valid business case and the Trust </w:t>
            </w:r>
            <w:r>
              <w:rPr>
                <w:rFonts w:ascii="Tahoma" w:hAnsi="Tahoma" w:cs="Tahoma"/>
              </w:rPr>
              <w:t xml:space="preserve">wanted to ensure was that we could move forward as a school based on the good work we had done.  Future </w:t>
            </w:r>
            <w:r w:rsidR="00EF1BFB">
              <w:rPr>
                <w:rFonts w:ascii="Tahoma" w:hAnsi="Tahoma" w:cs="Tahoma"/>
              </w:rPr>
              <w:t xml:space="preserve">staffing </w:t>
            </w:r>
            <w:r w:rsidR="00662220">
              <w:rPr>
                <w:rFonts w:ascii="Tahoma" w:hAnsi="Tahoma" w:cs="Tahoma"/>
              </w:rPr>
              <w:t>restructures</w:t>
            </w:r>
            <w:r>
              <w:rPr>
                <w:rFonts w:ascii="Tahoma" w:hAnsi="Tahoma" w:cs="Tahoma"/>
              </w:rPr>
              <w:t xml:space="preserve"> will take into a</w:t>
            </w:r>
            <w:r w:rsidR="00EF1BFB">
              <w:rPr>
                <w:rFonts w:ascii="Tahoma" w:hAnsi="Tahoma" w:cs="Tahoma"/>
              </w:rPr>
              <w:t>ccount of future sustainability.</w:t>
            </w:r>
          </w:p>
          <w:p w:rsidR="00097FAC" w:rsidRDefault="00097FAC" w:rsidP="006B009B">
            <w:pPr>
              <w:pStyle w:val="NoSpacing"/>
              <w:jc w:val="both"/>
              <w:rPr>
                <w:rFonts w:ascii="Tahoma" w:hAnsi="Tahoma" w:cs="Tahoma"/>
              </w:rPr>
            </w:pPr>
          </w:p>
          <w:p w:rsidR="00097FAC" w:rsidRDefault="00EF1BFB" w:rsidP="006B009B">
            <w:pPr>
              <w:pStyle w:val="NoSpacing"/>
              <w:jc w:val="both"/>
              <w:rPr>
                <w:rFonts w:ascii="Tahoma" w:hAnsi="Tahoma" w:cs="Tahoma"/>
              </w:rPr>
            </w:pPr>
            <w:r>
              <w:rPr>
                <w:rFonts w:ascii="Tahoma" w:hAnsi="Tahoma" w:cs="Tahoma"/>
              </w:rPr>
              <w:t xml:space="preserve">Mrs Taylor confirmed that the Boteler Trust had agreed </w:t>
            </w:r>
            <w:r w:rsidR="006B009B">
              <w:rPr>
                <w:rFonts w:ascii="Tahoma" w:hAnsi="Tahoma" w:cs="Tahoma"/>
              </w:rPr>
              <w:t xml:space="preserve">to support the school for this </w:t>
            </w:r>
            <w:r w:rsidR="00070C48">
              <w:rPr>
                <w:rFonts w:ascii="Tahoma" w:hAnsi="Tahoma" w:cs="Tahoma"/>
              </w:rPr>
              <w:t xml:space="preserve">new financial </w:t>
            </w:r>
            <w:r w:rsidR="006B009B">
              <w:rPr>
                <w:rFonts w:ascii="Tahoma" w:hAnsi="Tahoma" w:cs="Tahoma"/>
              </w:rPr>
              <w:t xml:space="preserve">year but we must present them with </w:t>
            </w:r>
            <w:r w:rsidR="00097FAC">
              <w:rPr>
                <w:rFonts w:ascii="Tahoma" w:hAnsi="Tahoma" w:cs="Tahoma"/>
              </w:rPr>
              <w:t>a recovery p</w:t>
            </w:r>
            <w:r w:rsidR="006B009B">
              <w:rPr>
                <w:rFonts w:ascii="Tahoma" w:hAnsi="Tahoma" w:cs="Tahoma"/>
              </w:rPr>
              <w:t>lan</w:t>
            </w:r>
            <w:r w:rsidR="00097FAC">
              <w:rPr>
                <w:rFonts w:ascii="Tahoma" w:hAnsi="Tahoma" w:cs="Tahoma"/>
              </w:rPr>
              <w:t xml:space="preserve"> and business case for next 3 – 4 years </w:t>
            </w:r>
            <w:r w:rsidR="006B009B">
              <w:rPr>
                <w:rFonts w:ascii="Tahoma" w:hAnsi="Tahoma" w:cs="Tahoma"/>
              </w:rPr>
              <w:t xml:space="preserve">based on no financial support from the Trust.  We must </w:t>
            </w:r>
            <w:r w:rsidR="00662220">
              <w:rPr>
                <w:rFonts w:ascii="Tahoma" w:hAnsi="Tahoma" w:cs="Tahoma"/>
              </w:rPr>
              <w:t>demonstrate</w:t>
            </w:r>
            <w:r w:rsidR="00097FAC">
              <w:rPr>
                <w:rFonts w:ascii="Tahoma" w:hAnsi="Tahoma" w:cs="Tahoma"/>
              </w:rPr>
              <w:t xml:space="preserve"> </w:t>
            </w:r>
            <w:r w:rsidR="006B009B">
              <w:rPr>
                <w:rFonts w:ascii="Tahoma" w:hAnsi="Tahoma" w:cs="Tahoma"/>
              </w:rPr>
              <w:t xml:space="preserve">that we have considered </w:t>
            </w:r>
            <w:r w:rsidR="00097FAC">
              <w:rPr>
                <w:rFonts w:ascii="Tahoma" w:hAnsi="Tahoma" w:cs="Tahoma"/>
              </w:rPr>
              <w:t>staff: pupil ratios</w:t>
            </w:r>
            <w:r w:rsidR="006B009B">
              <w:rPr>
                <w:rFonts w:ascii="Tahoma" w:hAnsi="Tahoma" w:cs="Tahoma"/>
              </w:rPr>
              <w:t xml:space="preserve">, all </w:t>
            </w:r>
            <w:r w:rsidR="00097FAC">
              <w:rPr>
                <w:rFonts w:ascii="Tahoma" w:hAnsi="Tahoma" w:cs="Tahoma"/>
              </w:rPr>
              <w:t>other areas to make sa</w:t>
            </w:r>
            <w:r w:rsidR="006B009B">
              <w:rPr>
                <w:rFonts w:ascii="Tahoma" w:hAnsi="Tahoma" w:cs="Tahoma"/>
              </w:rPr>
              <w:t xml:space="preserve">vings and how we </w:t>
            </w:r>
            <w:r w:rsidR="00097FAC">
              <w:rPr>
                <w:rFonts w:ascii="Tahoma" w:hAnsi="Tahoma" w:cs="Tahoma"/>
              </w:rPr>
              <w:t xml:space="preserve">approve expenditure. </w:t>
            </w:r>
            <w:r w:rsidR="006B009B">
              <w:rPr>
                <w:rFonts w:ascii="Tahoma" w:hAnsi="Tahoma" w:cs="Tahoma"/>
              </w:rPr>
              <w:t xml:space="preserve">Whilst the Trust have </w:t>
            </w:r>
            <w:r w:rsidR="00097FAC">
              <w:rPr>
                <w:rFonts w:ascii="Tahoma" w:hAnsi="Tahoma" w:cs="Tahoma"/>
              </w:rPr>
              <w:t xml:space="preserve">faith in us getting out of special measures and </w:t>
            </w:r>
            <w:r w:rsidR="006B009B">
              <w:rPr>
                <w:rFonts w:ascii="Tahoma" w:hAnsi="Tahoma" w:cs="Tahoma"/>
              </w:rPr>
              <w:t xml:space="preserve">our student roll to increase, the Governors </w:t>
            </w:r>
            <w:r w:rsidR="00662220">
              <w:rPr>
                <w:rFonts w:ascii="Tahoma" w:hAnsi="Tahoma" w:cs="Tahoma"/>
              </w:rPr>
              <w:t>will need</w:t>
            </w:r>
            <w:r w:rsidR="00097FAC">
              <w:rPr>
                <w:rFonts w:ascii="Tahoma" w:hAnsi="Tahoma" w:cs="Tahoma"/>
              </w:rPr>
              <w:t xml:space="preserve"> to focus on </w:t>
            </w:r>
            <w:r w:rsidR="006B009B">
              <w:rPr>
                <w:rFonts w:ascii="Tahoma" w:hAnsi="Tahoma" w:cs="Tahoma"/>
              </w:rPr>
              <w:t xml:space="preserve">the financial status of the school more frequently and with more scrutiny as current figures show the school is not viable. </w:t>
            </w:r>
            <w:r w:rsidR="00097FAC">
              <w:rPr>
                <w:rFonts w:ascii="Tahoma" w:hAnsi="Tahoma" w:cs="Tahoma"/>
              </w:rPr>
              <w:t xml:space="preserve"> </w:t>
            </w:r>
          </w:p>
          <w:p w:rsidR="0039059B" w:rsidRDefault="0039059B" w:rsidP="006B009B">
            <w:pPr>
              <w:pStyle w:val="NoSpacing"/>
              <w:jc w:val="both"/>
              <w:rPr>
                <w:rFonts w:ascii="Tahoma" w:hAnsi="Tahoma" w:cs="Tahoma"/>
              </w:rPr>
            </w:pPr>
          </w:p>
          <w:p w:rsidR="0090613D" w:rsidRPr="00E055DE" w:rsidRDefault="00E055DE" w:rsidP="006B009B">
            <w:pPr>
              <w:pStyle w:val="NoSpacing"/>
              <w:jc w:val="both"/>
              <w:rPr>
                <w:rFonts w:ascii="Tahoma" w:hAnsi="Tahoma" w:cs="Tahoma"/>
                <w:u w:val="single"/>
              </w:rPr>
            </w:pPr>
            <w:r w:rsidRPr="00E055DE">
              <w:rPr>
                <w:rFonts w:ascii="Tahoma" w:hAnsi="Tahoma" w:cs="Tahoma"/>
                <w:u w:val="single"/>
              </w:rPr>
              <w:t>Teaching and Learning</w:t>
            </w:r>
          </w:p>
          <w:p w:rsidR="00634C8D" w:rsidRDefault="00662220" w:rsidP="006B009B">
            <w:pPr>
              <w:pStyle w:val="NoSpacing"/>
              <w:jc w:val="both"/>
              <w:rPr>
                <w:rFonts w:ascii="Tahoma" w:hAnsi="Tahoma" w:cs="Tahoma"/>
              </w:rPr>
            </w:pPr>
            <w:r>
              <w:rPr>
                <w:rFonts w:ascii="Tahoma" w:hAnsi="Tahoma" w:cs="Tahoma"/>
              </w:rPr>
              <w:t>Considerable</w:t>
            </w:r>
            <w:r w:rsidR="00866118">
              <w:rPr>
                <w:rFonts w:ascii="Tahoma" w:hAnsi="Tahoma" w:cs="Tahoma"/>
              </w:rPr>
              <w:t xml:space="preserve"> improvements </w:t>
            </w:r>
            <w:r w:rsidR="0090613D">
              <w:rPr>
                <w:rFonts w:ascii="Tahoma" w:hAnsi="Tahoma" w:cs="Tahoma"/>
              </w:rPr>
              <w:t xml:space="preserve">have been made </w:t>
            </w:r>
            <w:r w:rsidR="00866118">
              <w:rPr>
                <w:rFonts w:ascii="Tahoma" w:hAnsi="Tahoma" w:cs="Tahoma"/>
              </w:rPr>
              <w:t>in T</w:t>
            </w:r>
            <w:r w:rsidR="0090613D">
              <w:rPr>
                <w:rFonts w:ascii="Tahoma" w:hAnsi="Tahoma" w:cs="Tahoma"/>
              </w:rPr>
              <w:t xml:space="preserve">eaching and Learning and this is </w:t>
            </w:r>
            <w:r w:rsidR="00634C8D">
              <w:rPr>
                <w:rFonts w:ascii="Tahoma" w:hAnsi="Tahoma" w:cs="Tahoma"/>
              </w:rPr>
              <w:t xml:space="preserve">triangulated with progress data and work scrutiny. High </w:t>
            </w:r>
            <w:r>
              <w:rPr>
                <w:rFonts w:ascii="Tahoma" w:hAnsi="Tahoma" w:cs="Tahoma"/>
              </w:rPr>
              <w:t>numbers of lesson observations are</w:t>
            </w:r>
            <w:r w:rsidR="00634C8D">
              <w:rPr>
                <w:rFonts w:ascii="Tahoma" w:hAnsi="Tahoma" w:cs="Tahoma"/>
              </w:rPr>
              <w:t xml:space="preserve"> taking place, supported by the Diocese and the Local Authority.  Some issues continue with </w:t>
            </w:r>
            <w:r>
              <w:rPr>
                <w:rFonts w:ascii="Tahoma" w:hAnsi="Tahoma" w:cs="Tahoma"/>
              </w:rPr>
              <w:t>underperformance and</w:t>
            </w:r>
            <w:r w:rsidR="00634C8D">
              <w:rPr>
                <w:rFonts w:ascii="Tahoma" w:hAnsi="Tahoma" w:cs="Tahoma"/>
              </w:rPr>
              <w:t xml:space="preserve"> this is being </w:t>
            </w:r>
            <w:r>
              <w:rPr>
                <w:rFonts w:ascii="Tahoma" w:hAnsi="Tahoma" w:cs="Tahoma"/>
              </w:rPr>
              <w:t>addressed</w:t>
            </w:r>
            <w:r w:rsidR="00634C8D">
              <w:rPr>
                <w:rFonts w:ascii="Tahoma" w:hAnsi="Tahoma" w:cs="Tahoma"/>
              </w:rPr>
              <w:t xml:space="preserve"> through a </w:t>
            </w:r>
            <w:r w:rsidR="00634C8D">
              <w:rPr>
                <w:rFonts w:ascii="Tahoma" w:hAnsi="Tahoma" w:cs="Tahoma"/>
              </w:rPr>
              <w:lastRenderedPageBreak/>
              <w:t xml:space="preserve">CPD programme, informal coaching etc.  </w:t>
            </w:r>
            <w:r>
              <w:rPr>
                <w:rFonts w:ascii="Tahoma" w:hAnsi="Tahoma" w:cs="Tahoma"/>
              </w:rPr>
              <w:t>Currently</w:t>
            </w:r>
            <w:r w:rsidR="00634C8D">
              <w:rPr>
                <w:rFonts w:ascii="Tahoma" w:hAnsi="Tahoma" w:cs="Tahoma"/>
              </w:rPr>
              <w:t xml:space="preserve"> 4 teachers </w:t>
            </w:r>
            <w:r w:rsidR="007D3F0D">
              <w:rPr>
                <w:rFonts w:ascii="Tahoma" w:hAnsi="Tahoma" w:cs="Tahoma"/>
              </w:rPr>
              <w:t xml:space="preserve">are </w:t>
            </w:r>
            <w:r w:rsidR="00634C8D">
              <w:rPr>
                <w:rFonts w:ascii="Tahoma" w:hAnsi="Tahoma" w:cs="Tahoma"/>
              </w:rPr>
              <w:t xml:space="preserve">on a Teacher </w:t>
            </w:r>
            <w:r w:rsidR="007D3F0D">
              <w:rPr>
                <w:rFonts w:ascii="Tahoma" w:hAnsi="Tahoma" w:cs="Tahoma"/>
              </w:rPr>
              <w:t>Experiencing Difficulty (TED) plan.</w:t>
            </w:r>
          </w:p>
          <w:p w:rsidR="00634C8D" w:rsidRDefault="00634C8D" w:rsidP="006B009B">
            <w:pPr>
              <w:pStyle w:val="NoSpacing"/>
              <w:jc w:val="both"/>
              <w:rPr>
                <w:rFonts w:ascii="Tahoma" w:hAnsi="Tahoma" w:cs="Tahoma"/>
              </w:rPr>
            </w:pPr>
          </w:p>
          <w:p w:rsidR="00B822D5" w:rsidRDefault="00B822D5" w:rsidP="006B009B">
            <w:pPr>
              <w:pStyle w:val="NoSpacing"/>
              <w:jc w:val="both"/>
              <w:rPr>
                <w:rFonts w:ascii="Tahoma" w:hAnsi="Tahoma" w:cs="Tahoma"/>
              </w:rPr>
            </w:pPr>
            <w:r w:rsidRPr="00B822D5">
              <w:rPr>
                <w:rFonts w:ascii="Tahoma" w:hAnsi="Tahoma" w:cs="Tahoma"/>
                <w:b/>
              </w:rPr>
              <w:t>Mr Titchard asked why the predicated results for English were not achieved last year.</w:t>
            </w:r>
            <w:r>
              <w:rPr>
                <w:rFonts w:ascii="Tahoma" w:hAnsi="Tahoma" w:cs="Tahoma"/>
              </w:rPr>
              <w:t xml:space="preserve"> </w:t>
            </w:r>
            <w:r w:rsidR="00634C8D">
              <w:rPr>
                <w:rFonts w:ascii="Tahoma" w:hAnsi="Tahoma" w:cs="Tahoma"/>
              </w:rPr>
              <w:t xml:space="preserve"> </w:t>
            </w:r>
            <w:r>
              <w:rPr>
                <w:rFonts w:ascii="Tahoma" w:hAnsi="Tahoma" w:cs="Tahoma"/>
              </w:rPr>
              <w:t xml:space="preserve">Mr Koltan explained that there were issues with the marks awarded for the controlled assessments </w:t>
            </w:r>
            <w:r w:rsidR="00662220">
              <w:rPr>
                <w:rFonts w:ascii="Tahoma" w:hAnsi="Tahoma" w:cs="Tahoma"/>
              </w:rPr>
              <w:t>which resulted</w:t>
            </w:r>
            <w:r>
              <w:rPr>
                <w:rFonts w:ascii="Tahoma" w:hAnsi="Tahoma" w:cs="Tahoma"/>
              </w:rPr>
              <w:t xml:space="preserve"> in lower scores </w:t>
            </w:r>
            <w:r w:rsidR="00662220">
              <w:rPr>
                <w:rFonts w:ascii="Tahoma" w:hAnsi="Tahoma" w:cs="Tahoma"/>
              </w:rPr>
              <w:t>being</w:t>
            </w:r>
            <w:r>
              <w:rPr>
                <w:rFonts w:ascii="Tahoma" w:hAnsi="Tahoma" w:cs="Tahoma"/>
              </w:rPr>
              <w:t xml:space="preserve"> applied.  Staffing levels were also an issue last year.  </w:t>
            </w:r>
            <w:r w:rsidR="007D3F0D">
              <w:rPr>
                <w:rFonts w:ascii="Tahoma" w:hAnsi="Tahoma" w:cs="Tahoma"/>
              </w:rPr>
              <w:t xml:space="preserve">This </w:t>
            </w:r>
            <w:r>
              <w:rPr>
                <w:rFonts w:ascii="Tahoma" w:hAnsi="Tahoma" w:cs="Tahoma"/>
              </w:rPr>
              <w:t xml:space="preserve"> </w:t>
            </w:r>
            <w:r w:rsidR="00662220">
              <w:rPr>
                <w:rFonts w:ascii="Tahoma" w:hAnsi="Tahoma" w:cs="Tahoma"/>
              </w:rPr>
              <w:t>yea</w:t>
            </w:r>
            <w:r w:rsidR="007D3F0D">
              <w:rPr>
                <w:rFonts w:ascii="Tahoma" w:hAnsi="Tahoma" w:cs="Tahoma"/>
              </w:rPr>
              <w:t xml:space="preserve">r, </w:t>
            </w:r>
            <w:r>
              <w:rPr>
                <w:rFonts w:ascii="Tahoma" w:hAnsi="Tahoma" w:cs="Tahoma"/>
              </w:rPr>
              <w:t xml:space="preserve">the controlled </w:t>
            </w:r>
            <w:r w:rsidR="00662220">
              <w:rPr>
                <w:rFonts w:ascii="Tahoma" w:hAnsi="Tahoma" w:cs="Tahoma"/>
              </w:rPr>
              <w:t>assessments</w:t>
            </w:r>
            <w:r>
              <w:rPr>
                <w:rFonts w:ascii="Tahoma" w:hAnsi="Tahoma" w:cs="Tahoma"/>
              </w:rPr>
              <w:t xml:space="preserve"> have been </w:t>
            </w:r>
            <w:r w:rsidR="00662220">
              <w:rPr>
                <w:rFonts w:ascii="Tahoma" w:hAnsi="Tahoma" w:cs="Tahoma"/>
              </w:rPr>
              <w:t>validated</w:t>
            </w:r>
            <w:r>
              <w:rPr>
                <w:rFonts w:ascii="Tahoma" w:hAnsi="Tahoma" w:cs="Tahoma"/>
              </w:rPr>
              <w:t xml:space="preserve"> again, schemes of learning have been adapted and the curriculum has been checked by a</w:t>
            </w:r>
            <w:r w:rsidR="00634C8D">
              <w:rPr>
                <w:rFonts w:ascii="Tahoma" w:hAnsi="Tahoma" w:cs="Tahoma"/>
              </w:rPr>
              <w:t xml:space="preserve"> Chief Examiner.  </w:t>
            </w:r>
            <w:r>
              <w:rPr>
                <w:rFonts w:ascii="Tahoma" w:hAnsi="Tahoma" w:cs="Tahoma"/>
              </w:rPr>
              <w:t xml:space="preserve">There is more </w:t>
            </w:r>
            <w:r w:rsidR="00662220">
              <w:rPr>
                <w:rFonts w:ascii="Tahoma" w:hAnsi="Tahoma" w:cs="Tahoma"/>
              </w:rPr>
              <w:t>stabilised</w:t>
            </w:r>
            <w:r>
              <w:rPr>
                <w:rFonts w:ascii="Tahoma" w:hAnsi="Tahoma" w:cs="Tahoma"/>
              </w:rPr>
              <w:t xml:space="preserve"> staffing in place and lessons observations s</w:t>
            </w:r>
            <w:r w:rsidR="007D3F0D">
              <w:rPr>
                <w:rFonts w:ascii="Tahoma" w:hAnsi="Tahoma" w:cs="Tahoma"/>
              </w:rPr>
              <w:t>h</w:t>
            </w:r>
            <w:r>
              <w:rPr>
                <w:rFonts w:ascii="Tahoma" w:hAnsi="Tahoma" w:cs="Tahoma"/>
              </w:rPr>
              <w:t xml:space="preserve">ow improvements in teaching and learning. </w:t>
            </w:r>
          </w:p>
          <w:p w:rsidR="00B822D5" w:rsidRDefault="00B822D5" w:rsidP="006B009B">
            <w:pPr>
              <w:pStyle w:val="NoSpacing"/>
              <w:jc w:val="both"/>
              <w:rPr>
                <w:rFonts w:ascii="Tahoma" w:hAnsi="Tahoma" w:cs="Tahoma"/>
              </w:rPr>
            </w:pPr>
          </w:p>
          <w:p w:rsidR="00634C8D" w:rsidRPr="00B822D5" w:rsidRDefault="00662220" w:rsidP="006B009B">
            <w:pPr>
              <w:pStyle w:val="NoSpacing"/>
              <w:jc w:val="both"/>
              <w:rPr>
                <w:rFonts w:ascii="Tahoma" w:hAnsi="Tahoma" w:cs="Tahoma"/>
                <w:b/>
              </w:rPr>
            </w:pPr>
            <w:r w:rsidRPr="00B822D5">
              <w:rPr>
                <w:rFonts w:ascii="Tahoma" w:hAnsi="Tahoma" w:cs="Tahoma"/>
                <w:b/>
              </w:rPr>
              <w:t xml:space="preserve">Mrs Brammeier asked how </w:t>
            </w:r>
            <w:r>
              <w:rPr>
                <w:rFonts w:ascii="Tahoma" w:hAnsi="Tahoma" w:cs="Tahoma"/>
                <w:b/>
              </w:rPr>
              <w:t>we can</w:t>
            </w:r>
            <w:r w:rsidRPr="00B822D5">
              <w:rPr>
                <w:rFonts w:ascii="Tahoma" w:hAnsi="Tahoma" w:cs="Tahoma"/>
                <w:b/>
              </w:rPr>
              <w:t xml:space="preserve"> be confident that there is little inconsistency in the teaching and learning within the English Department. </w:t>
            </w:r>
          </w:p>
          <w:p w:rsidR="00634C8D" w:rsidRDefault="00B822D5" w:rsidP="006B009B">
            <w:pPr>
              <w:pStyle w:val="NoSpacing"/>
              <w:jc w:val="both"/>
              <w:rPr>
                <w:rFonts w:ascii="Tahoma" w:hAnsi="Tahoma" w:cs="Tahoma"/>
              </w:rPr>
            </w:pPr>
            <w:r>
              <w:rPr>
                <w:rFonts w:ascii="Tahoma" w:hAnsi="Tahoma" w:cs="Tahoma"/>
              </w:rPr>
              <w:t>Mr McAleese advised that there was still inconsistenc</w:t>
            </w:r>
            <w:r w:rsidR="007D3F0D">
              <w:rPr>
                <w:rFonts w:ascii="Tahoma" w:hAnsi="Tahoma" w:cs="Tahoma"/>
              </w:rPr>
              <w:t>y</w:t>
            </w:r>
            <w:r>
              <w:rPr>
                <w:rFonts w:ascii="Tahoma" w:hAnsi="Tahoma" w:cs="Tahoma"/>
              </w:rPr>
              <w:t xml:space="preserve"> with the quality of </w:t>
            </w:r>
            <w:r w:rsidR="00662220">
              <w:rPr>
                <w:rFonts w:ascii="Tahoma" w:hAnsi="Tahoma" w:cs="Tahoma"/>
              </w:rPr>
              <w:t>teaching</w:t>
            </w:r>
            <w:r>
              <w:rPr>
                <w:rFonts w:ascii="Tahoma" w:hAnsi="Tahoma" w:cs="Tahoma"/>
              </w:rPr>
              <w:t xml:space="preserve"> as identified by HMI.  Best practice is being </w:t>
            </w:r>
            <w:r w:rsidR="00662220">
              <w:rPr>
                <w:rFonts w:ascii="Tahoma" w:hAnsi="Tahoma" w:cs="Tahoma"/>
              </w:rPr>
              <w:t>identified</w:t>
            </w:r>
            <w:r>
              <w:rPr>
                <w:rFonts w:ascii="Tahoma" w:hAnsi="Tahoma" w:cs="Tahoma"/>
              </w:rPr>
              <w:t xml:space="preserve"> and shared with other teachers in the </w:t>
            </w:r>
            <w:r w:rsidR="00662220">
              <w:rPr>
                <w:rFonts w:ascii="Tahoma" w:hAnsi="Tahoma" w:cs="Tahoma"/>
              </w:rPr>
              <w:t>department</w:t>
            </w:r>
            <w:r>
              <w:rPr>
                <w:rFonts w:ascii="Tahoma" w:hAnsi="Tahoma" w:cs="Tahoma"/>
              </w:rPr>
              <w:t xml:space="preserve">, supported by twilight </w:t>
            </w:r>
            <w:r w:rsidR="00662220">
              <w:rPr>
                <w:rFonts w:ascii="Tahoma" w:hAnsi="Tahoma" w:cs="Tahoma"/>
              </w:rPr>
              <w:t>session</w:t>
            </w:r>
            <w:r>
              <w:rPr>
                <w:rFonts w:ascii="Tahoma" w:hAnsi="Tahoma" w:cs="Tahoma"/>
              </w:rPr>
              <w:t xml:space="preserve"> to ensure consistent practice. </w:t>
            </w:r>
          </w:p>
          <w:p w:rsidR="00866118" w:rsidRDefault="00866118" w:rsidP="006B009B">
            <w:pPr>
              <w:pStyle w:val="NoSpacing"/>
              <w:jc w:val="both"/>
              <w:rPr>
                <w:rFonts w:ascii="Tahoma" w:hAnsi="Tahoma" w:cs="Tahoma"/>
              </w:rPr>
            </w:pPr>
          </w:p>
          <w:p w:rsidR="00F03DA7" w:rsidRPr="00F03DA7" w:rsidRDefault="00F03DA7" w:rsidP="006B009B">
            <w:pPr>
              <w:pStyle w:val="NoSpacing"/>
              <w:jc w:val="both"/>
              <w:rPr>
                <w:rFonts w:ascii="Tahoma" w:hAnsi="Tahoma" w:cs="Tahoma"/>
                <w:u w:val="single"/>
              </w:rPr>
            </w:pPr>
            <w:r w:rsidRPr="00F03DA7">
              <w:rPr>
                <w:rFonts w:ascii="Tahoma" w:hAnsi="Tahoma" w:cs="Tahoma"/>
                <w:u w:val="single"/>
              </w:rPr>
              <w:t>Achievement and Student Progress</w:t>
            </w:r>
          </w:p>
          <w:p w:rsidR="00F03DA7" w:rsidRDefault="00F03DA7" w:rsidP="006B009B">
            <w:pPr>
              <w:pStyle w:val="NoSpacing"/>
              <w:jc w:val="both"/>
              <w:rPr>
                <w:rFonts w:ascii="Tahoma" w:hAnsi="Tahoma" w:cs="Tahoma"/>
              </w:rPr>
            </w:pPr>
            <w:r>
              <w:rPr>
                <w:rFonts w:ascii="Tahoma" w:hAnsi="Tahoma" w:cs="Tahoma"/>
              </w:rPr>
              <w:t xml:space="preserve">KS3 </w:t>
            </w:r>
            <w:r w:rsidR="00662220">
              <w:rPr>
                <w:rFonts w:ascii="Tahoma" w:hAnsi="Tahoma" w:cs="Tahoma"/>
              </w:rPr>
              <w:t>students</w:t>
            </w:r>
            <w:r>
              <w:rPr>
                <w:rFonts w:ascii="Tahoma" w:hAnsi="Tahoma" w:cs="Tahoma"/>
              </w:rPr>
              <w:t xml:space="preserve"> are </w:t>
            </w:r>
            <w:r w:rsidR="00662220">
              <w:rPr>
                <w:rFonts w:ascii="Tahoma" w:hAnsi="Tahoma" w:cs="Tahoma"/>
              </w:rPr>
              <w:t>making</w:t>
            </w:r>
            <w:r>
              <w:rPr>
                <w:rFonts w:ascii="Tahoma" w:hAnsi="Tahoma" w:cs="Tahoma"/>
              </w:rPr>
              <w:t xml:space="preserve"> expected progress. </w:t>
            </w:r>
            <w:r w:rsidR="007D3F0D">
              <w:rPr>
                <w:rFonts w:ascii="Tahoma" w:hAnsi="Tahoma" w:cs="Tahoma"/>
              </w:rPr>
              <w:t xml:space="preserve">There are no </w:t>
            </w:r>
            <w:r w:rsidR="00A021E5">
              <w:rPr>
                <w:rFonts w:ascii="Tahoma" w:hAnsi="Tahoma" w:cs="Tahoma"/>
              </w:rPr>
              <w:t xml:space="preserve">pupil premium </w:t>
            </w:r>
            <w:r>
              <w:rPr>
                <w:rFonts w:ascii="Tahoma" w:hAnsi="Tahoma" w:cs="Tahoma"/>
              </w:rPr>
              <w:t xml:space="preserve">gaps </w:t>
            </w:r>
            <w:r w:rsidR="00A021E5">
              <w:rPr>
                <w:rFonts w:ascii="Tahoma" w:hAnsi="Tahoma" w:cs="Tahoma"/>
              </w:rPr>
              <w:t>in Year 7</w:t>
            </w:r>
            <w:r>
              <w:rPr>
                <w:rFonts w:ascii="Tahoma" w:hAnsi="Tahoma" w:cs="Tahoma"/>
              </w:rPr>
              <w:t xml:space="preserve"> which has been </w:t>
            </w:r>
            <w:r w:rsidR="00A021E5">
              <w:rPr>
                <w:rFonts w:ascii="Tahoma" w:hAnsi="Tahoma" w:cs="Tahoma"/>
              </w:rPr>
              <w:t xml:space="preserve">aided by the transition process.  </w:t>
            </w:r>
            <w:r>
              <w:rPr>
                <w:rFonts w:ascii="Tahoma" w:hAnsi="Tahoma" w:cs="Tahoma"/>
              </w:rPr>
              <w:t>There are gaps in Years 8, 9 and 10 and w</w:t>
            </w:r>
            <w:r w:rsidR="00A021E5">
              <w:rPr>
                <w:rFonts w:ascii="Tahoma" w:hAnsi="Tahoma" w:cs="Tahoma"/>
              </w:rPr>
              <w:t xml:space="preserve">ork </w:t>
            </w:r>
            <w:r w:rsidR="00866118">
              <w:rPr>
                <w:rFonts w:ascii="Tahoma" w:hAnsi="Tahoma" w:cs="Tahoma"/>
              </w:rPr>
              <w:t>continues to narrow th</w:t>
            </w:r>
            <w:r>
              <w:rPr>
                <w:rFonts w:ascii="Tahoma" w:hAnsi="Tahoma" w:cs="Tahoma"/>
              </w:rPr>
              <w:t xml:space="preserve">is. </w:t>
            </w:r>
            <w:r w:rsidR="00866118">
              <w:rPr>
                <w:rFonts w:ascii="Tahoma" w:hAnsi="Tahoma" w:cs="Tahoma"/>
              </w:rPr>
              <w:t xml:space="preserve"> </w:t>
            </w:r>
            <w:r>
              <w:rPr>
                <w:rFonts w:ascii="Tahoma" w:hAnsi="Tahoma" w:cs="Tahoma"/>
              </w:rPr>
              <w:t xml:space="preserve">Year 11 attainment is much better than this time last year and the predicted headline figure for summer 2016 is 46% A*-C </w:t>
            </w:r>
            <w:r w:rsidR="00662220">
              <w:rPr>
                <w:rFonts w:ascii="Tahoma" w:hAnsi="Tahoma" w:cs="Tahoma"/>
              </w:rPr>
              <w:t>Inc.</w:t>
            </w:r>
            <w:r>
              <w:rPr>
                <w:rFonts w:ascii="Tahoma" w:hAnsi="Tahoma" w:cs="Tahoma"/>
              </w:rPr>
              <w:t xml:space="preserve"> </w:t>
            </w:r>
            <w:r w:rsidR="00112A20">
              <w:rPr>
                <w:rFonts w:ascii="Tahoma" w:hAnsi="Tahoma" w:cs="Tahoma"/>
              </w:rPr>
              <w:t>English and Maths</w:t>
            </w:r>
            <w:r>
              <w:rPr>
                <w:rFonts w:ascii="Tahoma" w:hAnsi="Tahoma" w:cs="Tahoma"/>
              </w:rPr>
              <w:t xml:space="preserve">.  </w:t>
            </w:r>
          </w:p>
          <w:p w:rsidR="00F03DA7" w:rsidRDefault="00F03DA7" w:rsidP="006B009B">
            <w:pPr>
              <w:pStyle w:val="NoSpacing"/>
              <w:jc w:val="both"/>
              <w:rPr>
                <w:rFonts w:ascii="Tahoma" w:hAnsi="Tahoma" w:cs="Tahoma"/>
              </w:rPr>
            </w:pPr>
          </w:p>
          <w:p w:rsidR="00866118" w:rsidRPr="00901180" w:rsidRDefault="00901180" w:rsidP="006B009B">
            <w:pPr>
              <w:pStyle w:val="NoSpacing"/>
              <w:jc w:val="both"/>
              <w:rPr>
                <w:rFonts w:ascii="Tahoma" w:hAnsi="Tahoma" w:cs="Tahoma"/>
                <w:u w:val="single"/>
              </w:rPr>
            </w:pPr>
            <w:r>
              <w:rPr>
                <w:rFonts w:ascii="Tahoma" w:hAnsi="Tahoma" w:cs="Tahoma"/>
                <w:u w:val="single"/>
              </w:rPr>
              <w:t>Curriculum</w:t>
            </w:r>
          </w:p>
          <w:p w:rsidR="00866118" w:rsidRDefault="00A021E5" w:rsidP="006B009B">
            <w:pPr>
              <w:pStyle w:val="NoSpacing"/>
              <w:jc w:val="both"/>
              <w:rPr>
                <w:rFonts w:ascii="Tahoma" w:hAnsi="Tahoma" w:cs="Tahoma"/>
              </w:rPr>
            </w:pPr>
            <w:r>
              <w:rPr>
                <w:rFonts w:ascii="Tahoma" w:hAnsi="Tahoma" w:cs="Tahoma"/>
              </w:rPr>
              <w:t>A Curriculum M</w:t>
            </w:r>
            <w:r w:rsidR="00866118">
              <w:rPr>
                <w:rFonts w:ascii="Tahoma" w:hAnsi="Tahoma" w:cs="Tahoma"/>
              </w:rPr>
              <w:t xml:space="preserve">ap </w:t>
            </w:r>
            <w:r>
              <w:rPr>
                <w:rFonts w:ascii="Tahoma" w:hAnsi="Tahoma" w:cs="Tahoma"/>
              </w:rPr>
              <w:t xml:space="preserve">has been </w:t>
            </w:r>
            <w:r w:rsidR="00866118">
              <w:rPr>
                <w:rFonts w:ascii="Tahoma" w:hAnsi="Tahoma" w:cs="Tahoma"/>
              </w:rPr>
              <w:t xml:space="preserve">developed for </w:t>
            </w:r>
            <w:r>
              <w:rPr>
                <w:rFonts w:ascii="Tahoma" w:hAnsi="Tahoma" w:cs="Tahoma"/>
              </w:rPr>
              <w:t xml:space="preserve">the </w:t>
            </w:r>
            <w:r w:rsidR="00866118">
              <w:rPr>
                <w:rFonts w:ascii="Tahoma" w:hAnsi="Tahoma" w:cs="Tahoma"/>
              </w:rPr>
              <w:t>next 3 years</w:t>
            </w:r>
            <w:r>
              <w:rPr>
                <w:rFonts w:ascii="Tahoma" w:hAnsi="Tahoma" w:cs="Tahoma"/>
              </w:rPr>
              <w:t xml:space="preserve">, which will offer a </w:t>
            </w:r>
            <w:r w:rsidR="00866118">
              <w:rPr>
                <w:rFonts w:ascii="Tahoma" w:hAnsi="Tahoma" w:cs="Tahoma"/>
              </w:rPr>
              <w:t xml:space="preserve">broad and balanced curriculum. </w:t>
            </w:r>
          </w:p>
          <w:p w:rsidR="00901180" w:rsidRDefault="00901180" w:rsidP="006B009B">
            <w:pPr>
              <w:pStyle w:val="NoSpacing"/>
              <w:jc w:val="both"/>
              <w:rPr>
                <w:rFonts w:ascii="Tahoma" w:hAnsi="Tahoma" w:cs="Tahoma"/>
              </w:rPr>
            </w:pPr>
          </w:p>
          <w:p w:rsidR="00901180" w:rsidRDefault="00901180" w:rsidP="006B009B">
            <w:pPr>
              <w:pStyle w:val="NoSpacing"/>
              <w:jc w:val="both"/>
              <w:rPr>
                <w:rFonts w:ascii="Tahoma" w:hAnsi="Tahoma" w:cs="Tahoma"/>
              </w:rPr>
            </w:pPr>
            <w:r w:rsidRPr="00901180">
              <w:rPr>
                <w:rFonts w:ascii="Tahoma" w:hAnsi="Tahoma" w:cs="Tahoma"/>
                <w:b/>
              </w:rPr>
              <w:t>Mr Titchard asked if a 92% return rate was typical for Year 9 option choices</w:t>
            </w:r>
            <w:r>
              <w:rPr>
                <w:rFonts w:ascii="Tahoma" w:hAnsi="Tahoma" w:cs="Tahoma"/>
              </w:rPr>
              <w:t>.  Mr Horrigan explained that this was an excellent response and that the remaining 6 students were tutored at either New Horizons or at home and were being dealt with separately.  The level of accuracy with option groupings has been easier and the staffing restructure will further reduce surplus making cu</w:t>
            </w:r>
            <w:r w:rsidR="007D3F0D">
              <w:rPr>
                <w:rFonts w:ascii="Tahoma" w:hAnsi="Tahoma" w:cs="Tahoma"/>
              </w:rPr>
              <w:t>rriculum planning a lot simpler.</w:t>
            </w:r>
          </w:p>
          <w:p w:rsidR="00901180" w:rsidRDefault="00901180" w:rsidP="006B009B">
            <w:pPr>
              <w:pStyle w:val="NoSpacing"/>
              <w:jc w:val="both"/>
              <w:rPr>
                <w:rFonts w:ascii="Tahoma" w:hAnsi="Tahoma" w:cs="Tahoma"/>
              </w:rPr>
            </w:pPr>
          </w:p>
          <w:p w:rsidR="00901180" w:rsidRDefault="00901180" w:rsidP="006B009B">
            <w:pPr>
              <w:pStyle w:val="NoSpacing"/>
              <w:jc w:val="both"/>
              <w:rPr>
                <w:rFonts w:ascii="Tahoma" w:hAnsi="Tahoma" w:cs="Tahoma"/>
              </w:rPr>
            </w:pPr>
            <w:r w:rsidRPr="00901180">
              <w:rPr>
                <w:rFonts w:ascii="Tahoma" w:hAnsi="Tahoma" w:cs="Tahoma"/>
                <w:b/>
              </w:rPr>
              <w:t xml:space="preserve">Mr Titchard asked what the reaction </w:t>
            </w:r>
            <w:r>
              <w:rPr>
                <w:rFonts w:ascii="Tahoma" w:hAnsi="Tahoma" w:cs="Tahoma"/>
                <w:b/>
              </w:rPr>
              <w:t xml:space="preserve">was </w:t>
            </w:r>
            <w:r w:rsidRPr="00901180">
              <w:rPr>
                <w:rFonts w:ascii="Tahoma" w:hAnsi="Tahoma" w:cs="Tahoma"/>
                <w:b/>
              </w:rPr>
              <w:t xml:space="preserve">from students and parents to the recommended pathways.  </w:t>
            </w:r>
            <w:r>
              <w:rPr>
                <w:rFonts w:ascii="Tahoma" w:hAnsi="Tahoma" w:cs="Tahoma"/>
              </w:rPr>
              <w:t xml:space="preserve">Mr Horrigan stated that the school priority was Progress 8 and that all the qualifications offered are of high quality and count in the Progress 8 measures. The main concern was those subjects that counted in ‘pot 2’ and all </w:t>
            </w:r>
            <w:r w:rsidR="00662220">
              <w:rPr>
                <w:rFonts w:ascii="Tahoma" w:hAnsi="Tahoma" w:cs="Tahoma"/>
              </w:rPr>
              <w:t>students</w:t>
            </w:r>
            <w:r>
              <w:rPr>
                <w:rFonts w:ascii="Tahoma" w:hAnsi="Tahoma" w:cs="Tahoma"/>
              </w:rPr>
              <w:t xml:space="preserve"> had been sent a personalised letter advising them whether to follow path1, 2 or 3 and then which subjects to take within those paths.  This had been well received by parents.  </w:t>
            </w:r>
          </w:p>
          <w:p w:rsidR="00901180" w:rsidRDefault="00901180" w:rsidP="006B009B">
            <w:pPr>
              <w:pStyle w:val="NoSpacing"/>
              <w:jc w:val="both"/>
              <w:rPr>
                <w:rFonts w:ascii="Tahoma" w:hAnsi="Tahoma" w:cs="Tahoma"/>
              </w:rPr>
            </w:pPr>
          </w:p>
          <w:p w:rsidR="00901180" w:rsidRDefault="00901180" w:rsidP="006B009B">
            <w:pPr>
              <w:pStyle w:val="NoSpacing"/>
              <w:jc w:val="both"/>
              <w:rPr>
                <w:rFonts w:ascii="Tahoma" w:hAnsi="Tahoma" w:cs="Tahoma"/>
              </w:rPr>
            </w:pPr>
            <w:r>
              <w:rPr>
                <w:rFonts w:ascii="Tahoma" w:hAnsi="Tahoma" w:cs="Tahoma"/>
              </w:rPr>
              <w:t xml:space="preserve">Mrs Lloyd </w:t>
            </w:r>
            <w:r w:rsidR="00662220">
              <w:rPr>
                <w:rFonts w:ascii="Tahoma" w:hAnsi="Tahoma" w:cs="Tahoma"/>
              </w:rPr>
              <w:t>arrived</w:t>
            </w:r>
            <w:r>
              <w:rPr>
                <w:rFonts w:ascii="Tahoma" w:hAnsi="Tahoma" w:cs="Tahoma"/>
              </w:rPr>
              <w:t xml:space="preserve"> a 16.55.</w:t>
            </w:r>
          </w:p>
          <w:p w:rsidR="00901180" w:rsidRDefault="00901180" w:rsidP="006B009B">
            <w:pPr>
              <w:pStyle w:val="NoSpacing"/>
              <w:jc w:val="both"/>
              <w:rPr>
                <w:rFonts w:ascii="Tahoma" w:hAnsi="Tahoma" w:cs="Tahoma"/>
              </w:rPr>
            </w:pPr>
          </w:p>
          <w:p w:rsidR="00901180" w:rsidRPr="007C6A5C" w:rsidRDefault="00901180" w:rsidP="006B009B">
            <w:pPr>
              <w:pStyle w:val="NoSpacing"/>
              <w:jc w:val="both"/>
              <w:rPr>
                <w:rFonts w:ascii="Tahoma" w:hAnsi="Tahoma" w:cs="Tahoma"/>
                <w:b/>
              </w:rPr>
            </w:pPr>
            <w:r w:rsidRPr="007C6A5C">
              <w:rPr>
                <w:rFonts w:ascii="Tahoma" w:hAnsi="Tahoma" w:cs="Tahoma"/>
                <w:b/>
              </w:rPr>
              <w:t>Mr Grant asked what impact had ther</w:t>
            </w:r>
            <w:r w:rsidR="007C6A5C" w:rsidRPr="007C6A5C">
              <w:rPr>
                <w:rFonts w:ascii="Tahoma" w:hAnsi="Tahoma" w:cs="Tahoma"/>
                <w:b/>
              </w:rPr>
              <w:t>e</w:t>
            </w:r>
            <w:r w:rsidRPr="007C6A5C">
              <w:rPr>
                <w:rFonts w:ascii="Tahoma" w:hAnsi="Tahoma" w:cs="Tahoma"/>
                <w:b/>
              </w:rPr>
              <w:t xml:space="preserve"> been on </w:t>
            </w:r>
            <w:r w:rsidR="007C6A5C" w:rsidRPr="007C6A5C">
              <w:rPr>
                <w:rFonts w:ascii="Tahoma" w:hAnsi="Tahoma" w:cs="Tahoma"/>
                <w:b/>
              </w:rPr>
              <w:t xml:space="preserve">our </w:t>
            </w:r>
            <w:r w:rsidRPr="007C6A5C">
              <w:rPr>
                <w:rFonts w:ascii="Tahoma" w:hAnsi="Tahoma" w:cs="Tahoma"/>
                <w:b/>
              </w:rPr>
              <w:t>Year 9</w:t>
            </w:r>
            <w:r w:rsidR="007C6A5C" w:rsidRPr="007C6A5C">
              <w:rPr>
                <w:rFonts w:ascii="Tahoma" w:hAnsi="Tahoma" w:cs="Tahoma"/>
                <w:b/>
              </w:rPr>
              <w:t xml:space="preserve"> students considering attending F</w:t>
            </w:r>
            <w:r w:rsidRPr="007C6A5C">
              <w:rPr>
                <w:rFonts w:ascii="Tahoma" w:hAnsi="Tahoma" w:cs="Tahoma"/>
                <w:b/>
              </w:rPr>
              <w:t xml:space="preserve">uture </w:t>
            </w:r>
            <w:r w:rsidR="007C6A5C" w:rsidRPr="007C6A5C">
              <w:rPr>
                <w:rFonts w:ascii="Tahoma" w:hAnsi="Tahoma" w:cs="Tahoma"/>
                <w:b/>
              </w:rPr>
              <w:t>T</w:t>
            </w:r>
            <w:r w:rsidRPr="007C6A5C">
              <w:rPr>
                <w:rFonts w:ascii="Tahoma" w:hAnsi="Tahoma" w:cs="Tahoma"/>
                <w:b/>
              </w:rPr>
              <w:t xml:space="preserve">ech </w:t>
            </w:r>
            <w:r w:rsidR="007C6A5C" w:rsidRPr="007C6A5C">
              <w:rPr>
                <w:rFonts w:ascii="Tahoma" w:hAnsi="Tahoma" w:cs="Tahoma"/>
                <w:b/>
              </w:rPr>
              <w:t xml:space="preserve">or </w:t>
            </w:r>
            <w:r w:rsidR="00662220" w:rsidRPr="007C6A5C">
              <w:rPr>
                <w:rFonts w:ascii="Tahoma" w:hAnsi="Tahoma" w:cs="Tahoma"/>
                <w:b/>
              </w:rPr>
              <w:t>University</w:t>
            </w:r>
            <w:r w:rsidR="007C6A5C" w:rsidRPr="007C6A5C">
              <w:rPr>
                <w:rFonts w:ascii="Tahoma" w:hAnsi="Tahoma" w:cs="Tahoma"/>
                <w:b/>
              </w:rPr>
              <w:t xml:space="preserve"> Technical College (U</w:t>
            </w:r>
            <w:r w:rsidRPr="007C6A5C">
              <w:rPr>
                <w:rFonts w:ascii="Tahoma" w:hAnsi="Tahoma" w:cs="Tahoma"/>
                <w:b/>
              </w:rPr>
              <w:t>TC</w:t>
            </w:r>
            <w:r w:rsidR="007C6A5C" w:rsidRPr="007C6A5C">
              <w:rPr>
                <w:rFonts w:ascii="Tahoma" w:hAnsi="Tahoma" w:cs="Tahoma"/>
                <w:b/>
              </w:rPr>
              <w:t>).</w:t>
            </w:r>
          </w:p>
          <w:p w:rsidR="00901180" w:rsidRDefault="007C6A5C" w:rsidP="006B009B">
            <w:pPr>
              <w:pStyle w:val="NoSpacing"/>
              <w:jc w:val="both"/>
              <w:rPr>
                <w:rFonts w:ascii="Tahoma" w:hAnsi="Tahoma" w:cs="Tahoma"/>
              </w:rPr>
            </w:pPr>
            <w:r>
              <w:rPr>
                <w:rFonts w:ascii="Tahoma" w:hAnsi="Tahoma" w:cs="Tahoma"/>
              </w:rPr>
              <w:t xml:space="preserve">Mr Horrigan explained that there were a total of 225 </w:t>
            </w:r>
            <w:r w:rsidR="00901180">
              <w:rPr>
                <w:rFonts w:ascii="Tahoma" w:hAnsi="Tahoma" w:cs="Tahoma"/>
              </w:rPr>
              <w:t>places</w:t>
            </w:r>
            <w:r>
              <w:rPr>
                <w:rFonts w:ascii="Tahoma" w:hAnsi="Tahoma" w:cs="Tahoma"/>
              </w:rPr>
              <w:t xml:space="preserve"> between the 2 establishments for Y</w:t>
            </w:r>
            <w:r w:rsidR="00901180">
              <w:rPr>
                <w:rFonts w:ascii="Tahoma" w:hAnsi="Tahoma" w:cs="Tahoma"/>
              </w:rPr>
              <w:t>ear 10</w:t>
            </w:r>
            <w:r>
              <w:rPr>
                <w:rFonts w:ascii="Tahoma" w:hAnsi="Tahoma" w:cs="Tahoma"/>
              </w:rPr>
              <w:t xml:space="preserve"> students.  Approximately </w:t>
            </w:r>
            <w:r w:rsidR="00901180">
              <w:rPr>
                <w:rFonts w:ascii="Tahoma" w:hAnsi="Tahoma" w:cs="Tahoma"/>
              </w:rPr>
              <w:t xml:space="preserve">6-8 </w:t>
            </w:r>
            <w:r>
              <w:rPr>
                <w:rFonts w:ascii="Tahoma" w:hAnsi="Tahoma" w:cs="Tahoma"/>
              </w:rPr>
              <w:t xml:space="preserve">of our </w:t>
            </w:r>
            <w:r w:rsidR="00901180">
              <w:rPr>
                <w:rFonts w:ascii="Tahoma" w:hAnsi="Tahoma" w:cs="Tahoma"/>
              </w:rPr>
              <w:t>stud</w:t>
            </w:r>
            <w:r>
              <w:rPr>
                <w:rFonts w:ascii="Tahoma" w:hAnsi="Tahoma" w:cs="Tahoma"/>
              </w:rPr>
              <w:t>ents had indicated that they were considering attending one of these colleges.</w:t>
            </w:r>
            <w:r w:rsidR="00901180">
              <w:rPr>
                <w:rFonts w:ascii="Tahoma" w:hAnsi="Tahoma" w:cs="Tahoma"/>
              </w:rPr>
              <w:t xml:space="preserve"> </w:t>
            </w:r>
          </w:p>
          <w:p w:rsidR="00901180" w:rsidRDefault="00901180" w:rsidP="006B009B">
            <w:pPr>
              <w:pStyle w:val="NoSpacing"/>
              <w:jc w:val="both"/>
              <w:rPr>
                <w:rFonts w:ascii="Tahoma" w:hAnsi="Tahoma" w:cs="Tahoma"/>
              </w:rPr>
            </w:pPr>
          </w:p>
          <w:p w:rsidR="00901180" w:rsidRDefault="007C6A5C" w:rsidP="006B009B">
            <w:pPr>
              <w:pStyle w:val="NoSpacing"/>
              <w:jc w:val="both"/>
              <w:rPr>
                <w:rFonts w:ascii="Tahoma" w:hAnsi="Tahoma" w:cs="Tahoma"/>
              </w:rPr>
            </w:pPr>
            <w:r w:rsidRPr="007C6A5C">
              <w:rPr>
                <w:rFonts w:ascii="Tahoma" w:hAnsi="Tahoma" w:cs="Tahoma"/>
                <w:b/>
              </w:rPr>
              <w:t xml:space="preserve">Mrs Brammeier asked if there was a typical profile type for the students looking at these alternative </w:t>
            </w:r>
            <w:r w:rsidR="00662220" w:rsidRPr="007C6A5C">
              <w:rPr>
                <w:rFonts w:ascii="Tahoma" w:hAnsi="Tahoma" w:cs="Tahoma"/>
                <w:b/>
              </w:rPr>
              <w:t>establishments</w:t>
            </w:r>
            <w:r w:rsidRPr="007C6A5C">
              <w:rPr>
                <w:rFonts w:ascii="Tahoma" w:hAnsi="Tahoma" w:cs="Tahoma"/>
                <w:b/>
              </w:rPr>
              <w:t xml:space="preserve">. </w:t>
            </w:r>
            <w:r>
              <w:rPr>
                <w:rFonts w:ascii="Tahoma" w:hAnsi="Tahoma" w:cs="Tahoma"/>
                <w:b/>
              </w:rPr>
              <w:t xml:space="preserve"> </w:t>
            </w:r>
            <w:r>
              <w:rPr>
                <w:rFonts w:ascii="Tahoma" w:hAnsi="Tahoma" w:cs="Tahoma"/>
              </w:rPr>
              <w:t xml:space="preserve">Mr Horrigan explained that it was </w:t>
            </w:r>
            <w:r>
              <w:rPr>
                <w:rFonts w:ascii="Tahoma" w:hAnsi="Tahoma" w:cs="Tahoma"/>
              </w:rPr>
              <w:lastRenderedPageBreak/>
              <w:t>aimed at those students seeking a career in engi</w:t>
            </w:r>
            <w:r w:rsidR="00901180">
              <w:rPr>
                <w:rFonts w:ascii="Tahoma" w:hAnsi="Tahoma" w:cs="Tahoma"/>
              </w:rPr>
              <w:t>neeri</w:t>
            </w:r>
            <w:r>
              <w:rPr>
                <w:rFonts w:ascii="Tahoma" w:hAnsi="Tahoma" w:cs="Tahoma"/>
              </w:rPr>
              <w:t xml:space="preserve">ng, business and </w:t>
            </w:r>
            <w:r w:rsidR="00662220">
              <w:rPr>
                <w:rFonts w:ascii="Tahoma" w:hAnsi="Tahoma" w:cs="Tahoma"/>
              </w:rPr>
              <w:t>communications</w:t>
            </w:r>
            <w:r>
              <w:rPr>
                <w:rFonts w:ascii="Tahoma" w:hAnsi="Tahoma" w:cs="Tahoma"/>
              </w:rPr>
              <w:t xml:space="preserve"> and we were unable to compete with the </w:t>
            </w:r>
            <w:r w:rsidR="00901180">
              <w:rPr>
                <w:rFonts w:ascii="Tahoma" w:hAnsi="Tahoma" w:cs="Tahoma"/>
              </w:rPr>
              <w:t>work skille</w:t>
            </w:r>
            <w:r>
              <w:rPr>
                <w:rFonts w:ascii="Tahoma" w:hAnsi="Tahoma" w:cs="Tahoma"/>
              </w:rPr>
              <w:t xml:space="preserve">d based learning </w:t>
            </w:r>
            <w:r w:rsidR="00662220">
              <w:rPr>
                <w:rFonts w:ascii="Tahoma" w:hAnsi="Tahoma" w:cs="Tahoma"/>
              </w:rPr>
              <w:t>opportunities</w:t>
            </w:r>
            <w:r>
              <w:rPr>
                <w:rFonts w:ascii="Tahoma" w:hAnsi="Tahoma" w:cs="Tahoma"/>
              </w:rPr>
              <w:t xml:space="preserve"> on offer.</w:t>
            </w:r>
          </w:p>
          <w:p w:rsidR="00901180" w:rsidRDefault="00901180" w:rsidP="006B009B">
            <w:pPr>
              <w:pStyle w:val="NoSpacing"/>
              <w:jc w:val="both"/>
              <w:rPr>
                <w:rFonts w:ascii="Tahoma" w:hAnsi="Tahoma" w:cs="Tahoma"/>
              </w:rPr>
            </w:pPr>
          </w:p>
          <w:p w:rsidR="00901180" w:rsidRPr="007C6A5C" w:rsidRDefault="007C6A5C" w:rsidP="006B009B">
            <w:pPr>
              <w:pStyle w:val="NoSpacing"/>
              <w:jc w:val="both"/>
              <w:rPr>
                <w:rFonts w:ascii="Tahoma" w:hAnsi="Tahoma" w:cs="Tahoma"/>
                <w:b/>
              </w:rPr>
            </w:pPr>
            <w:r w:rsidRPr="007C6A5C">
              <w:rPr>
                <w:rFonts w:ascii="Tahoma" w:hAnsi="Tahoma" w:cs="Tahoma"/>
                <w:b/>
              </w:rPr>
              <w:t xml:space="preserve">Mr Grant </w:t>
            </w:r>
            <w:r w:rsidR="00662220" w:rsidRPr="007C6A5C">
              <w:rPr>
                <w:rFonts w:ascii="Tahoma" w:hAnsi="Tahoma" w:cs="Tahoma"/>
                <w:b/>
              </w:rPr>
              <w:t>requested</w:t>
            </w:r>
            <w:r w:rsidRPr="007C6A5C">
              <w:rPr>
                <w:rFonts w:ascii="Tahoma" w:hAnsi="Tahoma" w:cs="Tahoma"/>
                <w:b/>
              </w:rPr>
              <w:t xml:space="preserve"> that the school tracks ex students who have attended these establishments to ascertain if it is/ did meet their expectations for the work experience opportunities. </w:t>
            </w:r>
          </w:p>
          <w:p w:rsidR="00901180" w:rsidRDefault="00901180" w:rsidP="006B009B">
            <w:pPr>
              <w:pStyle w:val="NoSpacing"/>
              <w:jc w:val="both"/>
              <w:rPr>
                <w:rFonts w:ascii="Tahoma" w:hAnsi="Tahoma" w:cs="Tahoma"/>
              </w:rPr>
            </w:pPr>
          </w:p>
          <w:p w:rsidR="00901180" w:rsidRPr="004847E9" w:rsidRDefault="004847E9" w:rsidP="006B009B">
            <w:pPr>
              <w:pStyle w:val="NoSpacing"/>
              <w:jc w:val="both"/>
              <w:rPr>
                <w:rFonts w:ascii="Tahoma" w:hAnsi="Tahoma" w:cs="Tahoma"/>
                <w:u w:val="single"/>
              </w:rPr>
            </w:pPr>
            <w:r w:rsidRPr="004847E9">
              <w:rPr>
                <w:rFonts w:ascii="Tahoma" w:hAnsi="Tahoma" w:cs="Tahoma"/>
                <w:u w:val="single"/>
              </w:rPr>
              <w:t>Ethos and SMSC</w:t>
            </w:r>
          </w:p>
          <w:p w:rsidR="00866118" w:rsidRDefault="00A021E5" w:rsidP="006B009B">
            <w:pPr>
              <w:pStyle w:val="NoSpacing"/>
              <w:jc w:val="both"/>
              <w:rPr>
                <w:rFonts w:ascii="Tahoma" w:hAnsi="Tahoma" w:cs="Tahoma"/>
              </w:rPr>
            </w:pPr>
            <w:r>
              <w:rPr>
                <w:rFonts w:ascii="Tahoma" w:hAnsi="Tahoma" w:cs="Tahoma"/>
              </w:rPr>
              <w:t>The school is due a SIAMS inspection this year and consider</w:t>
            </w:r>
            <w:r w:rsidR="0015228F">
              <w:rPr>
                <w:rFonts w:ascii="Tahoma" w:hAnsi="Tahoma" w:cs="Tahoma"/>
              </w:rPr>
              <w:t>s</w:t>
            </w:r>
            <w:r>
              <w:rPr>
                <w:rFonts w:ascii="Tahoma" w:hAnsi="Tahoma" w:cs="Tahoma"/>
              </w:rPr>
              <w:t xml:space="preserve"> that there is more than enough evidence around our ethos and SMSC to support a ‘good’ rating.</w:t>
            </w:r>
            <w:r w:rsidR="00866118">
              <w:rPr>
                <w:rFonts w:ascii="Tahoma" w:hAnsi="Tahoma" w:cs="Tahoma"/>
              </w:rPr>
              <w:t xml:space="preserve"> </w:t>
            </w:r>
          </w:p>
          <w:p w:rsidR="00F03DA7" w:rsidRDefault="00F03DA7" w:rsidP="006B009B">
            <w:pPr>
              <w:pStyle w:val="NoSpacing"/>
              <w:jc w:val="both"/>
              <w:rPr>
                <w:rFonts w:ascii="Tahoma" w:hAnsi="Tahoma" w:cs="Tahoma"/>
              </w:rPr>
            </w:pPr>
          </w:p>
          <w:p w:rsidR="00F03DA7" w:rsidRDefault="00F03DA7" w:rsidP="006B009B">
            <w:pPr>
              <w:pStyle w:val="NoSpacing"/>
              <w:jc w:val="both"/>
              <w:rPr>
                <w:rFonts w:ascii="Tahoma" w:hAnsi="Tahoma" w:cs="Tahoma"/>
              </w:rPr>
            </w:pPr>
            <w:r>
              <w:rPr>
                <w:rFonts w:ascii="Tahoma" w:hAnsi="Tahoma" w:cs="Tahoma"/>
              </w:rPr>
              <w:t>Mr King arrived at 16.35.</w:t>
            </w:r>
          </w:p>
          <w:p w:rsidR="00866118" w:rsidRDefault="00866118" w:rsidP="006B009B">
            <w:pPr>
              <w:pStyle w:val="NoSpacing"/>
              <w:jc w:val="both"/>
              <w:rPr>
                <w:rFonts w:ascii="Tahoma" w:hAnsi="Tahoma" w:cs="Tahoma"/>
              </w:rPr>
            </w:pPr>
          </w:p>
          <w:p w:rsidR="004847E9" w:rsidRPr="004847E9" w:rsidRDefault="004847E9" w:rsidP="006B009B">
            <w:pPr>
              <w:pStyle w:val="NoSpacing"/>
              <w:jc w:val="both"/>
              <w:rPr>
                <w:rFonts w:ascii="Tahoma" w:hAnsi="Tahoma" w:cs="Tahoma"/>
                <w:u w:val="single"/>
              </w:rPr>
            </w:pPr>
            <w:r w:rsidRPr="004847E9">
              <w:rPr>
                <w:rFonts w:ascii="Tahoma" w:hAnsi="Tahoma" w:cs="Tahoma"/>
                <w:u w:val="single"/>
              </w:rPr>
              <w:t>Literacy</w:t>
            </w:r>
          </w:p>
          <w:p w:rsidR="00866118" w:rsidRDefault="00662220" w:rsidP="006B009B">
            <w:pPr>
              <w:pStyle w:val="NoSpacing"/>
              <w:jc w:val="both"/>
              <w:rPr>
                <w:rFonts w:ascii="Tahoma" w:hAnsi="Tahoma" w:cs="Tahoma"/>
              </w:rPr>
            </w:pPr>
            <w:r>
              <w:rPr>
                <w:rFonts w:ascii="Tahoma" w:hAnsi="Tahoma" w:cs="Tahoma"/>
              </w:rPr>
              <w:t>Student leaders have been involved in revamping and running the library to support the Literacy Policy.  Governors noted that there is still more work to be done to embed this across the whole school.</w:t>
            </w:r>
          </w:p>
          <w:p w:rsidR="00866118" w:rsidRDefault="00866118" w:rsidP="006B009B">
            <w:pPr>
              <w:pStyle w:val="NoSpacing"/>
              <w:jc w:val="both"/>
              <w:rPr>
                <w:rFonts w:ascii="Tahoma" w:hAnsi="Tahoma" w:cs="Tahoma"/>
              </w:rPr>
            </w:pPr>
          </w:p>
          <w:p w:rsidR="004847E9" w:rsidRPr="004847E9" w:rsidRDefault="004847E9" w:rsidP="006B009B">
            <w:pPr>
              <w:pStyle w:val="NoSpacing"/>
              <w:jc w:val="both"/>
              <w:rPr>
                <w:rFonts w:ascii="Tahoma" w:hAnsi="Tahoma" w:cs="Tahoma"/>
                <w:u w:val="single"/>
              </w:rPr>
            </w:pPr>
            <w:r w:rsidRPr="004847E9">
              <w:rPr>
                <w:rFonts w:ascii="Tahoma" w:hAnsi="Tahoma" w:cs="Tahoma"/>
                <w:u w:val="single"/>
              </w:rPr>
              <w:t>Numeracy</w:t>
            </w:r>
          </w:p>
          <w:p w:rsidR="00866118" w:rsidRDefault="00AF6242" w:rsidP="006B009B">
            <w:pPr>
              <w:pStyle w:val="NoSpacing"/>
              <w:jc w:val="both"/>
              <w:rPr>
                <w:rFonts w:ascii="Tahoma" w:hAnsi="Tahoma" w:cs="Tahoma"/>
              </w:rPr>
            </w:pPr>
            <w:r>
              <w:rPr>
                <w:rFonts w:ascii="Tahoma" w:hAnsi="Tahoma" w:cs="Tahoma"/>
              </w:rPr>
              <w:t xml:space="preserve">Mr Murray is undertaking an audit of </w:t>
            </w:r>
            <w:r w:rsidR="00662220">
              <w:rPr>
                <w:rFonts w:ascii="Tahoma" w:hAnsi="Tahoma" w:cs="Tahoma"/>
              </w:rPr>
              <w:t>numeracy</w:t>
            </w:r>
            <w:r>
              <w:rPr>
                <w:rFonts w:ascii="Tahoma" w:hAnsi="Tahoma" w:cs="Tahoma"/>
              </w:rPr>
              <w:t xml:space="preserve"> across the curriculum, with a focus on Year 7 and what departments are doing </w:t>
            </w:r>
            <w:r w:rsidR="00662220">
              <w:rPr>
                <w:rFonts w:ascii="Tahoma" w:hAnsi="Tahoma" w:cs="Tahoma"/>
              </w:rPr>
              <w:t>within the</w:t>
            </w:r>
            <w:r>
              <w:rPr>
                <w:rFonts w:ascii="Tahoma" w:hAnsi="Tahoma" w:cs="Tahoma"/>
              </w:rPr>
              <w:t xml:space="preserve"> key areas of the Numeracy Policy. </w:t>
            </w:r>
            <w:r w:rsidR="00866118">
              <w:rPr>
                <w:rFonts w:ascii="Tahoma" w:hAnsi="Tahoma" w:cs="Tahoma"/>
              </w:rPr>
              <w:t xml:space="preserve">  </w:t>
            </w:r>
          </w:p>
          <w:p w:rsidR="00866118" w:rsidRDefault="00866118" w:rsidP="006B009B">
            <w:pPr>
              <w:pStyle w:val="NoSpacing"/>
              <w:jc w:val="both"/>
              <w:rPr>
                <w:rFonts w:ascii="Tahoma" w:hAnsi="Tahoma" w:cs="Tahoma"/>
              </w:rPr>
            </w:pPr>
          </w:p>
          <w:p w:rsidR="004847E9" w:rsidRPr="004847E9" w:rsidRDefault="004847E9" w:rsidP="006B009B">
            <w:pPr>
              <w:pStyle w:val="NoSpacing"/>
              <w:jc w:val="both"/>
              <w:rPr>
                <w:rFonts w:ascii="Tahoma" w:hAnsi="Tahoma" w:cs="Tahoma"/>
                <w:u w:val="single"/>
              </w:rPr>
            </w:pPr>
            <w:r w:rsidRPr="004847E9">
              <w:rPr>
                <w:rFonts w:ascii="Tahoma" w:hAnsi="Tahoma" w:cs="Tahoma"/>
                <w:u w:val="single"/>
              </w:rPr>
              <w:t>SEND</w:t>
            </w:r>
          </w:p>
          <w:p w:rsidR="00866118" w:rsidRDefault="00AF6242" w:rsidP="006B009B">
            <w:pPr>
              <w:pStyle w:val="NoSpacing"/>
              <w:jc w:val="both"/>
              <w:rPr>
                <w:rFonts w:ascii="Tahoma" w:hAnsi="Tahoma" w:cs="Tahoma"/>
              </w:rPr>
            </w:pPr>
            <w:r>
              <w:rPr>
                <w:rFonts w:ascii="Tahoma" w:hAnsi="Tahoma" w:cs="Tahoma"/>
              </w:rPr>
              <w:t xml:space="preserve">A second visit is planned by the Lead Governor for </w:t>
            </w:r>
            <w:r w:rsidR="00866118">
              <w:rPr>
                <w:rFonts w:ascii="Tahoma" w:hAnsi="Tahoma" w:cs="Tahoma"/>
              </w:rPr>
              <w:t>SEND</w:t>
            </w:r>
            <w:r w:rsidR="0015228F">
              <w:rPr>
                <w:rFonts w:ascii="Tahoma" w:hAnsi="Tahoma" w:cs="Tahoma"/>
              </w:rPr>
              <w:t>,</w:t>
            </w:r>
            <w:r>
              <w:rPr>
                <w:rFonts w:ascii="Tahoma" w:hAnsi="Tahoma" w:cs="Tahoma"/>
              </w:rPr>
              <w:t xml:space="preserve"> Mr P King.  </w:t>
            </w:r>
            <w:r w:rsidR="00662220">
              <w:rPr>
                <w:rFonts w:ascii="Tahoma" w:hAnsi="Tahoma" w:cs="Tahoma"/>
              </w:rPr>
              <w:t xml:space="preserve">External positive feedback has been reported on the care we give to students with additional needs.   </w:t>
            </w:r>
          </w:p>
          <w:p w:rsidR="00866118" w:rsidRDefault="00866118" w:rsidP="006B009B">
            <w:pPr>
              <w:pStyle w:val="NoSpacing"/>
              <w:jc w:val="both"/>
              <w:rPr>
                <w:rFonts w:ascii="Tahoma" w:hAnsi="Tahoma" w:cs="Tahoma"/>
              </w:rPr>
            </w:pPr>
          </w:p>
          <w:p w:rsidR="004847E9" w:rsidRPr="004847E9" w:rsidRDefault="00662220" w:rsidP="006B009B">
            <w:pPr>
              <w:pStyle w:val="NoSpacing"/>
              <w:jc w:val="both"/>
              <w:rPr>
                <w:rFonts w:ascii="Tahoma" w:hAnsi="Tahoma" w:cs="Tahoma"/>
                <w:u w:val="single"/>
              </w:rPr>
            </w:pPr>
            <w:r w:rsidRPr="004847E9">
              <w:rPr>
                <w:rFonts w:ascii="Tahoma" w:hAnsi="Tahoma" w:cs="Tahoma"/>
                <w:u w:val="single"/>
              </w:rPr>
              <w:t>Personal</w:t>
            </w:r>
            <w:r w:rsidR="004847E9" w:rsidRPr="004847E9">
              <w:rPr>
                <w:rFonts w:ascii="Tahoma" w:hAnsi="Tahoma" w:cs="Tahoma"/>
                <w:u w:val="single"/>
              </w:rPr>
              <w:t xml:space="preserve"> Development, Behaviour and Welfare</w:t>
            </w:r>
          </w:p>
          <w:p w:rsidR="002119E1" w:rsidRDefault="00AF6242" w:rsidP="006B009B">
            <w:pPr>
              <w:pStyle w:val="NoSpacing"/>
              <w:jc w:val="both"/>
              <w:rPr>
                <w:rFonts w:ascii="Tahoma" w:hAnsi="Tahoma" w:cs="Tahoma"/>
              </w:rPr>
            </w:pPr>
            <w:r>
              <w:rPr>
                <w:rFonts w:ascii="Tahoma" w:hAnsi="Tahoma" w:cs="Tahoma"/>
              </w:rPr>
              <w:t xml:space="preserve">Huge </w:t>
            </w:r>
            <w:r w:rsidR="00662220">
              <w:rPr>
                <w:rFonts w:ascii="Tahoma" w:hAnsi="Tahoma" w:cs="Tahoma"/>
              </w:rPr>
              <w:t>success</w:t>
            </w:r>
            <w:r w:rsidR="0015228F">
              <w:rPr>
                <w:rFonts w:ascii="Tahoma" w:hAnsi="Tahoma" w:cs="Tahoma"/>
              </w:rPr>
              <w:t>es</w:t>
            </w:r>
            <w:r>
              <w:rPr>
                <w:rFonts w:ascii="Tahoma" w:hAnsi="Tahoma" w:cs="Tahoma"/>
              </w:rPr>
              <w:t xml:space="preserve"> reported </w:t>
            </w:r>
            <w:r w:rsidR="00B742F6">
              <w:rPr>
                <w:rFonts w:ascii="Tahoma" w:hAnsi="Tahoma" w:cs="Tahoma"/>
              </w:rPr>
              <w:t xml:space="preserve">for Personnel </w:t>
            </w:r>
            <w:r w:rsidR="00866118">
              <w:rPr>
                <w:rFonts w:ascii="Tahoma" w:hAnsi="Tahoma" w:cs="Tahoma"/>
              </w:rPr>
              <w:t>Development</w:t>
            </w:r>
            <w:r w:rsidR="00B742F6">
              <w:rPr>
                <w:rFonts w:ascii="Tahoma" w:hAnsi="Tahoma" w:cs="Tahoma"/>
              </w:rPr>
              <w:t>, B</w:t>
            </w:r>
            <w:r w:rsidR="00866118">
              <w:rPr>
                <w:rFonts w:ascii="Tahoma" w:hAnsi="Tahoma" w:cs="Tahoma"/>
              </w:rPr>
              <w:t xml:space="preserve">ehaviour and </w:t>
            </w:r>
            <w:r w:rsidR="00B742F6">
              <w:rPr>
                <w:rFonts w:ascii="Tahoma" w:hAnsi="Tahoma" w:cs="Tahoma"/>
              </w:rPr>
              <w:t>W</w:t>
            </w:r>
            <w:r w:rsidR="00866118">
              <w:rPr>
                <w:rFonts w:ascii="Tahoma" w:hAnsi="Tahoma" w:cs="Tahoma"/>
              </w:rPr>
              <w:t>elfare</w:t>
            </w:r>
            <w:r w:rsidR="0015228F">
              <w:rPr>
                <w:rFonts w:ascii="Tahoma" w:hAnsi="Tahoma" w:cs="Tahoma"/>
              </w:rPr>
              <w:t>.</w:t>
            </w:r>
            <w:r w:rsidR="00B742F6">
              <w:rPr>
                <w:rFonts w:ascii="Tahoma" w:hAnsi="Tahoma" w:cs="Tahoma"/>
              </w:rPr>
              <w:t xml:space="preserve"> Whole school attendance now in line with the national average.  </w:t>
            </w:r>
            <w:r w:rsidR="00B742F6" w:rsidRPr="0015228F">
              <w:rPr>
                <w:rFonts w:ascii="Tahoma" w:hAnsi="Tahoma" w:cs="Tahoma"/>
                <w:b/>
              </w:rPr>
              <w:t xml:space="preserve">Governors concerned that </w:t>
            </w:r>
            <w:r w:rsidR="0015228F" w:rsidRPr="0015228F">
              <w:rPr>
                <w:rFonts w:ascii="Tahoma" w:hAnsi="Tahoma" w:cs="Tahoma"/>
                <w:b/>
              </w:rPr>
              <w:t xml:space="preserve">attendance is below national average in </w:t>
            </w:r>
            <w:r w:rsidR="00B742F6" w:rsidRPr="0015228F">
              <w:rPr>
                <w:rFonts w:ascii="Tahoma" w:hAnsi="Tahoma" w:cs="Tahoma"/>
                <w:b/>
              </w:rPr>
              <w:t>some year groups and in particular females</w:t>
            </w:r>
            <w:r w:rsidR="00B742F6">
              <w:rPr>
                <w:rFonts w:ascii="Tahoma" w:hAnsi="Tahoma" w:cs="Tahoma"/>
              </w:rPr>
              <w:t xml:space="preserve">. </w:t>
            </w:r>
            <w:r w:rsidR="002119E1">
              <w:rPr>
                <w:rFonts w:ascii="Tahoma" w:hAnsi="Tahoma" w:cs="Tahoma"/>
              </w:rPr>
              <w:t xml:space="preserve">Attendance by students on EHCP is high as there is a personalised approach for each student. Role of Attendance Officer is showing positive impacts on attendance.  </w:t>
            </w:r>
          </w:p>
          <w:p w:rsidR="002119E1" w:rsidRDefault="002119E1" w:rsidP="006B009B">
            <w:pPr>
              <w:pStyle w:val="NoSpacing"/>
              <w:jc w:val="both"/>
              <w:rPr>
                <w:rFonts w:ascii="Tahoma" w:hAnsi="Tahoma" w:cs="Tahoma"/>
              </w:rPr>
            </w:pPr>
          </w:p>
          <w:p w:rsidR="00866118" w:rsidRDefault="00B742F6" w:rsidP="006B009B">
            <w:pPr>
              <w:pStyle w:val="NoSpacing"/>
              <w:jc w:val="both"/>
              <w:rPr>
                <w:rFonts w:ascii="Tahoma" w:hAnsi="Tahoma" w:cs="Tahoma"/>
              </w:rPr>
            </w:pPr>
            <w:r>
              <w:rPr>
                <w:rFonts w:ascii="Tahoma" w:hAnsi="Tahoma" w:cs="Tahoma"/>
              </w:rPr>
              <w:t xml:space="preserve">Persistent absenteeism continues to be a challenge despite significant improvements. </w:t>
            </w:r>
            <w:r w:rsidR="00866118">
              <w:rPr>
                <w:rFonts w:ascii="Tahoma" w:hAnsi="Tahoma" w:cs="Tahoma"/>
              </w:rPr>
              <w:t xml:space="preserve">  </w:t>
            </w:r>
            <w:r w:rsidR="002119E1">
              <w:rPr>
                <w:rFonts w:ascii="Tahoma" w:hAnsi="Tahoma" w:cs="Tahoma"/>
              </w:rPr>
              <w:t xml:space="preserve">The attendance threshold is now at 90% and this cover a high number of students and is a clear area for improvement for the school. </w:t>
            </w:r>
          </w:p>
          <w:p w:rsidR="00866118" w:rsidRDefault="00866118" w:rsidP="006B009B">
            <w:pPr>
              <w:pStyle w:val="NoSpacing"/>
              <w:jc w:val="both"/>
              <w:rPr>
                <w:rFonts w:ascii="Tahoma" w:hAnsi="Tahoma" w:cs="Tahoma"/>
              </w:rPr>
            </w:pPr>
          </w:p>
          <w:p w:rsidR="00866118" w:rsidRDefault="00B742F6" w:rsidP="006B009B">
            <w:pPr>
              <w:pStyle w:val="NoSpacing"/>
              <w:jc w:val="both"/>
              <w:rPr>
                <w:rFonts w:ascii="Tahoma" w:hAnsi="Tahoma" w:cs="Tahoma"/>
              </w:rPr>
            </w:pPr>
            <w:r>
              <w:rPr>
                <w:rFonts w:ascii="Tahoma" w:hAnsi="Tahoma" w:cs="Tahoma"/>
              </w:rPr>
              <w:t xml:space="preserve">The new </w:t>
            </w:r>
            <w:r w:rsidR="00866118">
              <w:rPr>
                <w:rFonts w:ascii="Tahoma" w:hAnsi="Tahoma" w:cs="Tahoma"/>
              </w:rPr>
              <w:t xml:space="preserve">Behaviour </w:t>
            </w:r>
            <w:r>
              <w:rPr>
                <w:rFonts w:ascii="Tahoma" w:hAnsi="Tahoma" w:cs="Tahoma"/>
              </w:rPr>
              <w:t xml:space="preserve">Policy is now </w:t>
            </w:r>
            <w:r w:rsidR="00662220">
              <w:rPr>
                <w:rFonts w:ascii="Tahoma" w:hAnsi="Tahoma" w:cs="Tahoma"/>
              </w:rPr>
              <w:t>embedded</w:t>
            </w:r>
            <w:r>
              <w:rPr>
                <w:rFonts w:ascii="Tahoma" w:hAnsi="Tahoma" w:cs="Tahoma"/>
              </w:rPr>
              <w:t xml:space="preserve"> across the school and improvements are already being seen.  </w:t>
            </w:r>
            <w:r w:rsidR="0015228F">
              <w:rPr>
                <w:rFonts w:ascii="Tahoma" w:hAnsi="Tahoma" w:cs="Tahoma"/>
              </w:rPr>
              <w:t>There has</w:t>
            </w:r>
            <w:r w:rsidR="001D0FEB">
              <w:rPr>
                <w:rFonts w:ascii="Tahoma" w:hAnsi="Tahoma" w:cs="Tahoma"/>
              </w:rPr>
              <w:t xml:space="preserve"> been a reduction in the number of low level </w:t>
            </w:r>
            <w:r w:rsidR="00662220">
              <w:rPr>
                <w:rFonts w:ascii="Tahoma" w:hAnsi="Tahoma" w:cs="Tahoma"/>
              </w:rPr>
              <w:t>disturbances</w:t>
            </w:r>
            <w:r w:rsidR="001D0FEB">
              <w:rPr>
                <w:rFonts w:ascii="Tahoma" w:hAnsi="Tahoma" w:cs="Tahoma"/>
              </w:rPr>
              <w:t xml:space="preserve"> in class.  </w:t>
            </w:r>
            <w:r w:rsidR="0015228F">
              <w:rPr>
                <w:rFonts w:ascii="Tahoma" w:hAnsi="Tahoma" w:cs="Tahoma"/>
              </w:rPr>
              <w:t>S</w:t>
            </w:r>
            <w:r w:rsidR="00662220">
              <w:rPr>
                <w:rFonts w:ascii="Tahoma" w:hAnsi="Tahoma" w:cs="Tahoma"/>
              </w:rPr>
              <w:t>ame day detentions are</w:t>
            </w:r>
            <w:r w:rsidR="001D0FEB">
              <w:rPr>
                <w:rFonts w:ascii="Tahoma" w:hAnsi="Tahoma" w:cs="Tahoma"/>
              </w:rPr>
              <w:t xml:space="preserve"> ensuring behaviour is being addressed </w:t>
            </w:r>
            <w:r w:rsidR="00662220">
              <w:rPr>
                <w:rFonts w:ascii="Tahoma" w:hAnsi="Tahoma" w:cs="Tahoma"/>
              </w:rPr>
              <w:t xml:space="preserve">immediately. </w:t>
            </w:r>
            <w:r>
              <w:rPr>
                <w:rFonts w:ascii="Tahoma" w:hAnsi="Tahoma" w:cs="Tahoma"/>
              </w:rPr>
              <w:t xml:space="preserve">The 10 day behaviour focus took place in the final 10 days of half term 3 and based on the </w:t>
            </w:r>
            <w:r w:rsidR="00662220">
              <w:rPr>
                <w:rFonts w:ascii="Tahoma" w:hAnsi="Tahoma" w:cs="Tahoma"/>
              </w:rPr>
              <w:t>positive</w:t>
            </w:r>
            <w:r>
              <w:rPr>
                <w:rFonts w:ascii="Tahoma" w:hAnsi="Tahoma" w:cs="Tahoma"/>
              </w:rPr>
              <w:t xml:space="preserve"> </w:t>
            </w:r>
            <w:r w:rsidR="0015228F">
              <w:rPr>
                <w:rFonts w:ascii="Tahoma" w:hAnsi="Tahoma" w:cs="Tahoma"/>
              </w:rPr>
              <w:t xml:space="preserve">impact and </w:t>
            </w:r>
            <w:r>
              <w:rPr>
                <w:rFonts w:ascii="Tahoma" w:hAnsi="Tahoma" w:cs="Tahoma"/>
              </w:rPr>
              <w:t>feedback it is intended to adopt this system to manage behaviour.</w:t>
            </w:r>
            <w:r w:rsidR="001D0FEB">
              <w:rPr>
                <w:rFonts w:ascii="Tahoma" w:hAnsi="Tahoma" w:cs="Tahoma"/>
              </w:rPr>
              <w:t xml:space="preserve"> </w:t>
            </w:r>
          </w:p>
          <w:p w:rsidR="002119E1" w:rsidRDefault="002119E1" w:rsidP="006B009B">
            <w:pPr>
              <w:pStyle w:val="NoSpacing"/>
              <w:jc w:val="both"/>
              <w:rPr>
                <w:rFonts w:ascii="Tahoma" w:hAnsi="Tahoma" w:cs="Tahoma"/>
              </w:rPr>
            </w:pPr>
          </w:p>
          <w:p w:rsidR="004847E9" w:rsidRDefault="002119E1" w:rsidP="006B009B">
            <w:pPr>
              <w:pStyle w:val="NoSpacing"/>
              <w:jc w:val="both"/>
              <w:rPr>
                <w:rFonts w:ascii="Tahoma" w:hAnsi="Tahoma" w:cs="Tahoma"/>
              </w:rPr>
            </w:pPr>
            <w:r w:rsidRPr="002119E1">
              <w:rPr>
                <w:rFonts w:ascii="Tahoma" w:hAnsi="Tahoma" w:cs="Tahoma"/>
                <w:b/>
              </w:rPr>
              <w:t xml:space="preserve">Mr Titchard requested the data to show what proportion of absence </w:t>
            </w:r>
            <w:r w:rsidR="00662220" w:rsidRPr="002119E1">
              <w:rPr>
                <w:rFonts w:ascii="Tahoma" w:hAnsi="Tahoma" w:cs="Tahoma"/>
                <w:b/>
              </w:rPr>
              <w:t>are single day incidences</w:t>
            </w:r>
            <w:r w:rsidR="004847E9" w:rsidRPr="002119E1">
              <w:rPr>
                <w:rFonts w:ascii="Tahoma" w:hAnsi="Tahoma" w:cs="Tahoma"/>
                <w:b/>
              </w:rPr>
              <w:t xml:space="preserve"> or longer </w:t>
            </w:r>
            <w:r w:rsidRPr="002119E1">
              <w:rPr>
                <w:rFonts w:ascii="Tahoma" w:hAnsi="Tahoma" w:cs="Tahoma"/>
                <w:b/>
              </w:rPr>
              <w:t xml:space="preserve">repeat </w:t>
            </w:r>
            <w:r w:rsidR="00662220" w:rsidRPr="002119E1">
              <w:rPr>
                <w:rFonts w:ascii="Tahoma" w:hAnsi="Tahoma" w:cs="Tahoma"/>
                <w:b/>
              </w:rPr>
              <w:t>incidences</w:t>
            </w:r>
            <w:r w:rsidRPr="002119E1">
              <w:rPr>
                <w:rFonts w:ascii="Tahoma" w:hAnsi="Tahoma" w:cs="Tahoma"/>
                <w:b/>
              </w:rPr>
              <w:t xml:space="preserve"> and what the impact this had on the figures.</w:t>
            </w:r>
            <w:r>
              <w:rPr>
                <w:rFonts w:ascii="Tahoma" w:hAnsi="Tahoma" w:cs="Tahoma"/>
              </w:rPr>
              <w:t xml:space="preserve"> </w:t>
            </w:r>
          </w:p>
          <w:p w:rsidR="004847E9" w:rsidRDefault="004847E9" w:rsidP="006B009B">
            <w:pPr>
              <w:pStyle w:val="NoSpacing"/>
              <w:jc w:val="both"/>
              <w:rPr>
                <w:rFonts w:ascii="Tahoma" w:hAnsi="Tahoma" w:cs="Tahoma"/>
              </w:rPr>
            </w:pPr>
          </w:p>
          <w:p w:rsidR="004847E9" w:rsidRDefault="004265E1" w:rsidP="006B009B">
            <w:pPr>
              <w:pStyle w:val="NoSpacing"/>
              <w:jc w:val="both"/>
              <w:rPr>
                <w:rFonts w:ascii="Tahoma" w:hAnsi="Tahoma" w:cs="Tahoma"/>
              </w:rPr>
            </w:pPr>
            <w:r w:rsidRPr="004265E1">
              <w:rPr>
                <w:rFonts w:ascii="Tahoma" w:hAnsi="Tahoma" w:cs="Tahoma"/>
                <w:b/>
              </w:rPr>
              <w:t>Mrs Dutton requested that the number of Children in Care is included in the attendance figures</w:t>
            </w:r>
            <w:r>
              <w:rPr>
                <w:rFonts w:ascii="Tahoma" w:hAnsi="Tahoma" w:cs="Tahoma"/>
              </w:rPr>
              <w:t xml:space="preserve">. </w:t>
            </w:r>
          </w:p>
          <w:p w:rsidR="004847E9" w:rsidRDefault="004847E9" w:rsidP="006B009B">
            <w:pPr>
              <w:pStyle w:val="NoSpacing"/>
              <w:jc w:val="both"/>
              <w:rPr>
                <w:rFonts w:ascii="Tahoma" w:hAnsi="Tahoma" w:cs="Tahoma"/>
              </w:rPr>
            </w:pPr>
          </w:p>
          <w:p w:rsidR="004847E9" w:rsidRDefault="004265E1" w:rsidP="006B009B">
            <w:pPr>
              <w:pStyle w:val="NoSpacing"/>
              <w:jc w:val="both"/>
              <w:rPr>
                <w:rFonts w:ascii="Tahoma" w:hAnsi="Tahoma" w:cs="Tahoma"/>
              </w:rPr>
            </w:pPr>
            <w:r>
              <w:rPr>
                <w:rFonts w:ascii="Tahoma" w:hAnsi="Tahoma" w:cs="Tahoma"/>
              </w:rPr>
              <w:lastRenderedPageBreak/>
              <w:t xml:space="preserve">The number of exclusions had significantly reduced and the figures would now </w:t>
            </w:r>
            <w:r w:rsidR="00662220">
              <w:rPr>
                <w:rFonts w:ascii="Tahoma" w:hAnsi="Tahoma" w:cs="Tahoma"/>
              </w:rPr>
              <w:t>identify any</w:t>
            </w:r>
            <w:r>
              <w:rPr>
                <w:rFonts w:ascii="Tahoma" w:hAnsi="Tahoma" w:cs="Tahoma"/>
              </w:rPr>
              <w:t xml:space="preserve"> repeat offenders so that appropriate intervention could be taken.  School will continue to work closely with </w:t>
            </w:r>
            <w:r w:rsidR="004847E9">
              <w:rPr>
                <w:rFonts w:ascii="Tahoma" w:hAnsi="Tahoma" w:cs="Tahoma"/>
              </w:rPr>
              <w:t>alt</w:t>
            </w:r>
            <w:r>
              <w:rPr>
                <w:rFonts w:ascii="Tahoma" w:hAnsi="Tahoma" w:cs="Tahoma"/>
              </w:rPr>
              <w:t>ernative</w:t>
            </w:r>
            <w:r w:rsidR="004847E9">
              <w:rPr>
                <w:rFonts w:ascii="Tahoma" w:hAnsi="Tahoma" w:cs="Tahoma"/>
              </w:rPr>
              <w:t xml:space="preserve"> provision to support these students.  </w:t>
            </w:r>
          </w:p>
          <w:p w:rsidR="004847E9" w:rsidRDefault="004847E9" w:rsidP="006B009B">
            <w:pPr>
              <w:pStyle w:val="NoSpacing"/>
              <w:jc w:val="both"/>
              <w:rPr>
                <w:rFonts w:ascii="Tahoma" w:hAnsi="Tahoma" w:cs="Tahoma"/>
              </w:rPr>
            </w:pPr>
          </w:p>
          <w:p w:rsidR="004847E9" w:rsidRPr="004265E1" w:rsidRDefault="004265E1" w:rsidP="006B009B">
            <w:pPr>
              <w:pStyle w:val="NoSpacing"/>
              <w:jc w:val="both"/>
              <w:rPr>
                <w:rFonts w:ascii="Tahoma" w:hAnsi="Tahoma" w:cs="Tahoma"/>
                <w:b/>
              </w:rPr>
            </w:pPr>
            <w:r w:rsidRPr="004265E1">
              <w:rPr>
                <w:rFonts w:ascii="Tahoma" w:hAnsi="Tahoma" w:cs="Tahoma"/>
                <w:b/>
              </w:rPr>
              <w:t xml:space="preserve">Mrs Brammeier requested that the </w:t>
            </w:r>
            <w:r w:rsidR="004847E9" w:rsidRPr="004265E1">
              <w:rPr>
                <w:rFonts w:ascii="Tahoma" w:hAnsi="Tahoma" w:cs="Tahoma"/>
                <w:b/>
              </w:rPr>
              <w:t xml:space="preserve">number of days be shown against </w:t>
            </w:r>
            <w:r w:rsidRPr="004265E1">
              <w:rPr>
                <w:rFonts w:ascii="Tahoma" w:hAnsi="Tahoma" w:cs="Tahoma"/>
                <w:b/>
              </w:rPr>
              <w:t xml:space="preserve">the </w:t>
            </w:r>
            <w:r w:rsidR="004847E9" w:rsidRPr="004265E1">
              <w:rPr>
                <w:rFonts w:ascii="Tahoma" w:hAnsi="Tahoma" w:cs="Tahoma"/>
                <w:b/>
              </w:rPr>
              <w:t xml:space="preserve">reason for </w:t>
            </w:r>
            <w:r w:rsidRPr="004265E1">
              <w:rPr>
                <w:rFonts w:ascii="Tahoma" w:hAnsi="Tahoma" w:cs="Tahoma"/>
                <w:b/>
              </w:rPr>
              <w:t xml:space="preserve">each </w:t>
            </w:r>
            <w:r w:rsidR="004847E9" w:rsidRPr="004265E1">
              <w:rPr>
                <w:rFonts w:ascii="Tahoma" w:hAnsi="Tahoma" w:cs="Tahoma"/>
                <w:b/>
              </w:rPr>
              <w:t>exclusion</w:t>
            </w:r>
            <w:r w:rsidRPr="004265E1">
              <w:rPr>
                <w:rFonts w:ascii="Tahoma" w:hAnsi="Tahoma" w:cs="Tahoma"/>
                <w:b/>
              </w:rPr>
              <w:t xml:space="preserve">. </w:t>
            </w:r>
          </w:p>
          <w:p w:rsidR="004847E9" w:rsidRDefault="004847E9" w:rsidP="006B009B">
            <w:pPr>
              <w:pStyle w:val="NoSpacing"/>
              <w:jc w:val="both"/>
              <w:rPr>
                <w:rFonts w:ascii="Tahoma" w:hAnsi="Tahoma" w:cs="Tahoma"/>
              </w:rPr>
            </w:pPr>
          </w:p>
          <w:p w:rsidR="004847E9" w:rsidRPr="001D0FEB" w:rsidRDefault="001D0FEB" w:rsidP="006B009B">
            <w:pPr>
              <w:pStyle w:val="NoSpacing"/>
              <w:jc w:val="both"/>
              <w:rPr>
                <w:rFonts w:ascii="Tahoma" w:hAnsi="Tahoma" w:cs="Tahoma"/>
                <w:u w:val="single"/>
              </w:rPr>
            </w:pPr>
            <w:r w:rsidRPr="001D0FEB">
              <w:rPr>
                <w:rFonts w:ascii="Tahoma" w:hAnsi="Tahoma" w:cs="Tahoma"/>
                <w:u w:val="single"/>
              </w:rPr>
              <w:t>Transition, Stakeholder and Student Voice</w:t>
            </w:r>
          </w:p>
          <w:p w:rsidR="00866118" w:rsidRDefault="00B742F6" w:rsidP="006B009B">
            <w:pPr>
              <w:pStyle w:val="NoSpacing"/>
              <w:jc w:val="both"/>
              <w:rPr>
                <w:rFonts w:ascii="Tahoma" w:hAnsi="Tahoma" w:cs="Tahoma"/>
              </w:rPr>
            </w:pPr>
            <w:r>
              <w:rPr>
                <w:rFonts w:ascii="Tahoma" w:hAnsi="Tahoma" w:cs="Tahoma"/>
              </w:rPr>
              <w:t xml:space="preserve">Significant work continues around transition.  Areas for improvement include linking with year 5 parents, increasing response rates of Ofsted Parent View, </w:t>
            </w:r>
            <w:r w:rsidR="00662220">
              <w:rPr>
                <w:rFonts w:ascii="Tahoma" w:hAnsi="Tahoma" w:cs="Tahoma"/>
              </w:rPr>
              <w:t>further</w:t>
            </w:r>
            <w:r>
              <w:rPr>
                <w:rFonts w:ascii="Tahoma" w:hAnsi="Tahoma" w:cs="Tahoma"/>
              </w:rPr>
              <w:t xml:space="preserve"> </w:t>
            </w:r>
            <w:r w:rsidR="00662220">
              <w:rPr>
                <w:rFonts w:ascii="Tahoma" w:hAnsi="Tahoma" w:cs="Tahoma"/>
              </w:rPr>
              <w:t>extra-curricular</w:t>
            </w:r>
            <w:r>
              <w:rPr>
                <w:rFonts w:ascii="Tahoma" w:hAnsi="Tahoma" w:cs="Tahoma"/>
              </w:rPr>
              <w:t xml:space="preserve"> programme with links to the community and tracking progress and performance </w:t>
            </w:r>
            <w:r w:rsidR="00866118">
              <w:rPr>
                <w:rFonts w:ascii="Tahoma" w:hAnsi="Tahoma" w:cs="Tahoma"/>
              </w:rPr>
              <w:t xml:space="preserve">from KS2 to KS3.  </w:t>
            </w:r>
          </w:p>
          <w:p w:rsidR="00866118" w:rsidRDefault="00866118" w:rsidP="006B009B">
            <w:pPr>
              <w:pStyle w:val="NoSpacing"/>
              <w:jc w:val="both"/>
              <w:rPr>
                <w:rFonts w:ascii="Tahoma" w:hAnsi="Tahoma" w:cs="Tahoma"/>
              </w:rPr>
            </w:pPr>
          </w:p>
          <w:p w:rsidR="000E4C2B" w:rsidRDefault="000E4C2B" w:rsidP="006B009B">
            <w:pPr>
              <w:pStyle w:val="NoSpacing"/>
              <w:jc w:val="both"/>
              <w:rPr>
                <w:rFonts w:ascii="Tahoma" w:hAnsi="Tahoma" w:cs="Tahoma"/>
              </w:rPr>
            </w:pPr>
            <w:r>
              <w:rPr>
                <w:rFonts w:ascii="Tahoma" w:hAnsi="Tahoma" w:cs="Tahoma"/>
              </w:rPr>
              <w:t xml:space="preserve">Governors and staff recognise that transition needs to be an all year round focus and is part of everyone’s jobs. Ofsted will report on transition from KS2 to KS3 and so it is crucial that the right teachers are </w:t>
            </w:r>
            <w:r w:rsidR="00662220">
              <w:rPr>
                <w:rFonts w:ascii="Tahoma" w:hAnsi="Tahoma" w:cs="Tahoma"/>
              </w:rPr>
              <w:t>allocated</w:t>
            </w:r>
            <w:r>
              <w:rPr>
                <w:rFonts w:ascii="Tahoma" w:hAnsi="Tahoma" w:cs="Tahoma"/>
              </w:rPr>
              <w:t xml:space="preserve"> to KS3.   </w:t>
            </w:r>
          </w:p>
          <w:p w:rsidR="000E4C2B" w:rsidRDefault="000E4C2B" w:rsidP="006B009B">
            <w:pPr>
              <w:pStyle w:val="NoSpacing"/>
              <w:jc w:val="both"/>
              <w:rPr>
                <w:rFonts w:ascii="Tahoma" w:hAnsi="Tahoma" w:cs="Tahoma"/>
              </w:rPr>
            </w:pPr>
          </w:p>
          <w:p w:rsidR="000E4C2B" w:rsidRDefault="000E4C2B" w:rsidP="006B009B">
            <w:pPr>
              <w:pStyle w:val="NoSpacing"/>
              <w:jc w:val="both"/>
              <w:rPr>
                <w:rFonts w:ascii="Tahoma" w:hAnsi="Tahoma" w:cs="Tahoma"/>
              </w:rPr>
            </w:pPr>
            <w:r>
              <w:rPr>
                <w:rFonts w:ascii="Tahoma" w:hAnsi="Tahoma" w:cs="Tahoma"/>
              </w:rPr>
              <w:t xml:space="preserve">Primary events and parental engagement will continue as well as running primary events </w:t>
            </w:r>
            <w:r w:rsidR="00662220">
              <w:rPr>
                <w:rFonts w:ascii="Tahoma" w:hAnsi="Tahoma" w:cs="Tahoma"/>
              </w:rPr>
              <w:t>within</w:t>
            </w:r>
            <w:r>
              <w:rPr>
                <w:rFonts w:ascii="Tahoma" w:hAnsi="Tahoma" w:cs="Tahoma"/>
              </w:rPr>
              <w:t xml:space="preserve"> our school.   </w:t>
            </w:r>
          </w:p>
          <w:p w:rsidR="000E4C2B" w:rsidRDefault="000E4C2B" w:rsidP="006B009B">
            <w:pPr>
              <w:pStyle w:val="NoSpacing"/>
              <w:jc w:val="both"/>
              <w:rPr>
                <w:rFonts w:ascii="Tahoma" w:hAnsi="Tahoma" w:cs="Tahoma"/>
              </w:rPr>
            </w:pPr>
          </w:p>
          <w:p w:rsidR="000E4C2B" w:rsidRDefault="00017745" w:rsidP="006B009B">
            <w:pPr>
              <w:pStyle w:val="NoSpacing"/>
              <w:jc w:val="both"/>
              <w:rPr>
                <w:rFonts w:ascii="Tahoma" w:hAnsi="Tahoma" w:cs="Tahoma"/>
              </w:rPr>
            </w:pPr>
            <w:r>
              <w:rPr>
                <w:rFonts w:ascii="Tahoma" w:hAnsi="Tahoma" w:cs="Tahoma"/>
              </w:rPr>
              <w:t>A</w:t>
            </w:r>
            <w:r w:rsidR="00EB0047">
              <w:rPr>
                <w:rFonts w:ascii="Tahoma" w:hAnsi="Tahoma" w:cs="Tahoma"/>
              </w:rPr>
              <w:t xml:space="preserve">n additional foreign </w:t>
            </w:r>
            <w:r w:rsidR="00662220">
              <w:rPr>
                <w:rFonts w:ascii="Tahoma" w:hAnsi="Tahoma" w:cs="Tahoma"/>
              </w:rPr>
              <w:t>language</w:t>
            </w:r>
            <w:r w:rsidR="00EB0047">
              <w:rPr>
                <w:rFonts w:ascii="Tahoma" w:hAnsi="Tahoma" w:cs="Tahoma"/>
              </w:rPr>
              <w:t>, Spanish</w:t>
            </w:r>
            <w:r w:rsidR="00662220">
              <w:rPr>
                <w:rFonts w:ascii="Tahoma" w:hAnsi="Tahoma" w:cs="Tahoma"/>
              </w:rPr>
              <w:t>, will</w:t>
            </w:r>
            <w:r w:rsidR="00EB0047">
              <w:rPr>
                <w:rFonts w:ascii="Tahoma" w:hAnsi="Tahoma" w:cs="Tahoma"/>
              </w:rPr>
              <w:t xml:space="preserve"> be taught to Year 7 students as from September 2016.</w:t>
            </w:r>
          </w:p>
          <w:p w:rsidR="000E4C2B" w:rsidRDefault="000E4C2B" w:rsidP="006B009B">
            <w:pPr>
              <w:pStyle w:val="NoSpacing"/>
              <w:jc w:val="both"/>
              <w:rPr>
                <w:rFonts w:ascii="Tahoma" w:hAnsi="Tahoma" w:cs="Tahoma"/>
              </w:rPr>
            </w:pPr>
          </w:p>
          <w:p w:rsidR="00866118" w:rsidRDefault="00F36DA3" w:rsidP="006B009B">
            <w:pPr>
              <w:pStyle w:val="NoSpacing"/>
              <w:jc w:val="both"/>
              <w:rPr>
                <w:rFonts w:ascii="Tahoma" w:hAnsi="Tahoma" w:cs="Tahoma"/>
              </w:rPr>
            </w:pPr>
            <w:r w:rsidRPr="00097FAC">
              <w:rPr>
                <w:rFonts w:ascii="Tahoma" w:hAnsi="Tahoma" w:cs="Tahoma"/>
                <w:b/>
              </w:rPr>
              <w:t>Mr Titchard asked what the general feeling was amongst staff about where the school is heading</w:t>
            </w:r>
            <w:r w:rsidR="00097FAC">
              <w:rPr>
                <w:rFonts w:ascii="Tahoma" w:hAnsi="Tahoma" w:cs="Tahoma"/>
              </w:rPr>
              <w:t xml:space="preserve">. </w:t>
            </w:r>
            <w:r>
              <w:rPr>
                <w:rFonts w:ascii="Tahoma" w:hAnsi="Tahoma" w:cs="Tahoma"/>
              </w:rPr>
              <w:t xml:space="preserve"> </w:t>
            </w:r>
            <w:r w:rsidR="00097FAC">
              <w:rPr>
                <w:rFonts w:ascii="Tahoma" w:hAnsi="Tahoma" w:cs="Tahoma"/>
              </w:rPr>
              <w:t xml:space="preserve">Mrs </w:t>
            </w:r>
            <w:r>
              <w:rPr>
                <w:rFonts w:ascii="Tahoma" w:hAnsi="Tahoma" w:cs="Tahoma"/>
              </w:rPr>
              <w:t xml:space="preserve">Coleclough </w:t>
            </w:r>
            <w:r w:rsidR="00097FAC">
              <w:rPr>
                <w:rFonts w:ascii="Tahoma" w:hAnsi="Tahoma" w:cs="Tahoma"/>
              </w:rPr>
              <w:t xml:space="preserve">said that staff were really starting to see that the hard work was paying off and progress was being made. </w:t>
            </w:r>
            <w:r w:rsidR="00866118">
              <w:rPr>
                <w:rFonts w:ascii="Tahoma" w:hAnsi="Tahoma" w:cs="Tahoma"/>
              </w:rPr>
              <w:t xml:space="preserve">  </w:t>
            </w:r>
          </w:p>
          <w:p w:rsidR="00866118" w:rsidRDefault="00866118" w:rsidP="006B009B">
            <w:pPr>
              <w:pStyle w:val="NoSpacing"/>
              <w:jc w:val="both"/>
              <w:rPr>
                <w:rFonts w:ascii="Tahoma" w:hAnsi="Tahoma" w:cs="Tahoma"/>
              </w:rPr>
            </w:pPr>
          </w:p>
          <w:p w:rsidR="004035F9" w:rsidRPr="0063731E" w:rsidRDefault="006B009B" w:rsidP="006B009B">
            <w:pPr>
              <w:pStyle w:val="NoSpacing"/>
              <w:jc w:val="both"/>
              <w:rPr>
                <w:rFonts w:ascii="Tahoma" w:hAnsi="Tahoma" w:cs="Tahoma"/>
                <w:lang w:val="en-US"/>
              </w:rPr>
            </w:pPr>
            <w:r>
              <w:rPr>
                <w:rFonts w:ascii="Tahoma" w:hAnsi="Tahoma" w:cs="Tahoma"/>
              </w:rPr>
              <w:t xml:space="preserve">JKo, AM, LHo, AT, JLe, PMc and JGo </w:t>
            </w:r>
            <w:r w:rsidR="00866118">
              <w:rPr>
                <w:rFonts w:ascii="Tahoma" w:hAnsi="Tahoma" w:cs="Tahoma"/>
              </w:rPr>
              <w:t>left</w:t>
            </w:r>
            <w:r>
              <w:rPr>
                <w:rFonts w:ascii="Tahoma" w:hAnsi="Tahoma" w:cs="Tahoma"/>
              </w:rPr>
              <w:t xml:space="preserve"> the </w:t>
            </w:r>
            <w:r w:rsidR="00866118">
              <w:rPr>
                <w:rFonts w:ascii="Tahoma" w:hAnsi="Tahoma" w:cs="Tahoma"/>
              </w:rPr>
              <w:t xml:space="preserve">meeting </w:t>
            </w:r>
            <w:r>
              <w:rPr>
                <w:rFonts w:ascii="Tahoma" w:hAnsi="Tahoma" w:cs="Tahoma"/>
              </w:rPr>
              <w:t xml:space="preserve">at </w:t>
            </w:r>
            <w:r w:rsidR="00866118">
              <w:rPr>
                <w:rFonts w:ascii="Tahoma" w:hAnsi="Tahoma" w:cs="Tahoma"/>
              </w:rPr>
              <w:t>17.35</w:t>
            </w:r>
            <w:r>
              <w:rPr>
                <w:rFonts w:ascii="Tahoma" w:hAnsi="Tahoma" w:cs="Tahoma"/>
              </w:rPr>
              <w:t xml:space="preserve">. </w:t>
            </w:r>
          </w:p>
        </w:tc>
        <w:tc>
          <w:tcPr>
            <w:tcW w:w="236" w:type="dxa"/>
            <w:gridSpan w:val="2"/>
          </w:tcPr>
          <w:p w:rsidR="007618E7" w:rsidRPr="00BF7391" w:rsidRDefault="007618E7" w:rsidP="00131660">
            <w:pPr>
              <w:jc w:val="both"/>
              <w:rPr>
                <w:rFonts w:ascii="Tahoma" w:hAnsi="Tahoma" w:cs="Tahoma"/>
                <w:lang w:val="en-US"/>
              </w:rPr>
            </w:pPr>
          </w:p>
        </w:tc>
      </w:tr>
      <w:tr w:rsidR="00870C59" w:rsidRPr="00BF7391" w:rsidTr="006B009B">
        <w:trPr>
          <w:gridAfter w:val="3"/>
          <w:wAfter w:w="945" w:type="dxa"/>
        </w:trPr>
        <w:tc>
          <w:tcPr>
            <w:tcW w:w="534" w:type="dxa"/>
          </w:tcPr>
          <w:p w:rsidR="00870C59" w:rsidRPr="00BF7391" w:rsidRDefault="00870C59" w:rsidP="00131660">
            <w:pPr>
              <w:jc w:val="both"/>
              <w:rPr>
                <w:rFonts w:ascii="Tahoma" w:hAnsi="Tahoma" w:cs="Tahoma"/>
                <w:b/>
                <w:lang w:val="en-US"/>
              </w:rPr>
            </w:pPr>
          </w:p>
        </w:tc>
        <w:tc>
          <w:tcPr>
            <w:tcW w:w="8788" w:type="dxa"/>
            <w:gridSpan w:val="2"/>
            <w:vMerge w:val="restart"/>
          </w:tcPr>
          <w:p w:rsidR="006605CE" w:rsidRPr="00017745" w:rsidRDefault="006605CE" w:rsidP="00D84787">
            <w:pPr>
              <w:pStyle w:val="NoSpacing"/>
              <w:jc w:val="both"/>
              <w:rPr>
                <w:rFonts w:ascii="Tahoma" w:hAnsi="Tahoma" w:cs="Tahoma"/>
                <w:u w:val="single"/>
              </w:rPr>
            </w:pPr>
            <w:r w:rsidRPr="00017745">
              <w:rPr>
                <w:rFonts w:ascii="Tahoma" w:hAnsi="Tahoma" w:cs="Tahoma"/>
                <w:u w:val="single"/>
              </w:rPr>
              <w:t>Lead Governor Reports</w:t>
            </w:r>
          </w:p>
          <w:p w:rsidR="006B009B" w:rsidRDefault="006B009B" w:rsidP="00D84787">
            <w:pPr>
              <w:pStyle w:val="NoSpacing"/>
              <w:jc w:val="both"/>
              <w:rPr>
                <w:rFonts w:ascii="Tahoma" w:hAnsi="Tahoma" w:cs="Tahoma"/>
              </w:rPr>
            </w:pPr>
            <w:r>
              <w:rPr>
                <w:rFonts w:ascii="Tahoma" w:hAnsi="Tahoma" w:cs="Tahoma"/>
              </w:rPr>
              <w:t>The governors noted the reports that had been submitted.</w:t>
            </w:r>
          </w:p>
          <w:p w:rsidR="006B009B" w:rsidRDefault="006B009B" w:rsidP="00D84787">
            <w:pPr>
              <w:pStyle w:val="NoSpacing"/>
              <w:jc w:val="both"/>
              <w:rPr>
                <w:rFonts w:ascii="Tahoma" w:hAnsi="Tahoma" w:cs="Tahoma"/>
              </w:rPr>
            </w:pPr>
          </w:p>
          <w:p w:rsidR="00B306E3" w:rsidRPr="00017745" w:rsidRDefault="00B306E3" w:rsidP="00D84787">
            <w:pPr>
              <w:pStyle w:val="NoSpacing"/>
              <w:jc w:val="both"/>
              <w:rPr>
                <w:rFonts w:ascii="Tahoma" w:hAnsi="Tahoma" w:cs="Tahoma"/>
                <w:u w:val="single"/>
              </w:rPr>
            </w:pPr>
            <w:r w:rsidRPr="00017745">
              <w:rPr>
                <w:rFonts w:ascii="Tahoma" w:hAnsi="Tahoma" w:cs="Tahoma"/>
                <w:u w:val="single"/>
              </w:rPr>
              <w:t>Interim Executive Committee Transition Update</w:t>
            </w:r>
          </w:p>
          <w:p w:rsidR="00B306E3" w:rsidRDefault="00B306E3" w:rsidP="00D84787">
            <w:pPr>
              <w:pStyle w:val="NoSpacing"/>
              <w:jc w:val="both"/>
              <w:rPr>
                <w:rFonts w:ascii="Tahoma" w:hAnsi="Tahoma" w:cs="Tahoma"/>
              </w:rPr>
            </w:pPr>
            <w:r>
              <w:rPr>
                <w:rFonts w:ascii="Tahoma" w:hAnsi="Tahoma" w:cs="Tahoma"/>
              </w:rPr>
              <w:t xml:space="preserve">Mr Titchard outlined the plans for the transition from the Interim Executive </w:t>
            </w:r>
            <w:r w:rsidR="00662220">
              <w:rPr>
                <w:rFonts w:ascii="Tahoma" w:hAnsi="Tahoma" w:cs="Tahoma"/>
              </w:rPr>
              <w:t>Committee back</w:t>
            </w:r>
            <w:r>
              <w:rPr>
                <w:rFonts w:ascii="Tahoma" w:hAnsi="Tahoma" w:cs="Tahoma"/>
              </w:rPr>
              <w:t xml:space="preserve"> to full </w:t>
            </w:r>
            <w:r w:rsidR="00662220">
              <w:rPr>
                <w:rFonts w:ascii="Tahoma" w:hAnsi="Tahoma" w:cs="Tahoma"/>
              </w:rPr>
              <w:t>governing</w:t>
            </w:r>
            <w:r>
              <w:rPr>
                <w:rFonts w:ascii="Tahoma" w:hAnsi="Tahoma" w:cs="Tahoma"/>
              </w:rPr>
              <w:t xml:space="preserve"> body control, assuming a positive outcome from the next Ofsted </w:t>
            </w:r>
            <w:r w:rsidR="00662220">
              <w:rPr>
                <w:rFonts w:ascii="Tahoma" w:hAnsi="Tahoma" w:cs="Tahoma"/>
              </w:rPr>
              <w:t>inspection</w:t>
            </w:r>
            <w:r>
              <w:rPr>
                <w:rFonts w:ascii="Tahoma" w:hAnsi="Tahoma" w:cs="Tahoma"/>
              </w:rPr>
              <w:t xml:space="preserve">. </w:t>
            </w:r>
          </w:p>
          <w:p w:rsidR="00B306E3" w:rsidRDefault="00B306E3" w:rsidP="00D84787">
            <w:pPr>
              <w:pStyle w:val="NoSpacing"/>
              <w:jc w:val="both"/>
              <w:rPr>
                <w:rFonts w:ascii="Tahoma" w:hAnsi="Tahoma" w:cs="Tahoma"/>
              </w:rPr>
            </w:pPr>
          </w:p>
          <w:p w:rsidR="00B306E3" w:rsidRPr="006C2159" w:rsidRDefault="00AA56F9" w:rsidP="00D84787">
            <w:pPr>
              <w:pStyle w:val="NoSpacing"/>
              <w:jc w:val="both"/>
              <w:rPr>
                <w:rFonts w:ascii="Tahoma" w:hAnsi="Tahoma" w:cs="Tahoma"/>
                <w:b/>
              </w:rPr>
            </w:pPr>
            <w:r w:rsidRPr="006C2159">
              <w:rPr>
                <w:rFonts w:ascii="Tahoma" w:hAnsi="Tahoma" w:cs="Tahoma"/>
                <w:b/>
              </w:rPr>
              <w:t xml:space="preserve">Mrs Brammeier queried whether </w:t>
            </w:r>
            <w:r w:rsidR="00017745">
              <w:rPr>
                <w:rFonts w:ascii="Tahoma" w:hAnsi="Tahoma" w:cs="Tahoma"/>
                <w:b/>
              </w:rPr>
              <w:t>lea</w:t>
            </w:r>
            <w:r w:rsidRPr="006C2159">
              <w:rPr>
                <w:rFonts w:ascii="Tahoma" w:hAnsi="Tahoma" w:cs="Tahoma"/>
                <w:b/>
              </w:rPr>
              <w:t>d governors for staffing, finance, health &amp; safety</w:t>
            </w:r>
            <w:r w:rsidR="006C2159">
              <w:rPr>
                <w:rFonts w:ascii="Tahoma" w:hAnsi="Tahoma" w:cs="Tahoma"/>
                <w:b/>
              </w:rPr>
              <w:t xml:space="preserve"> </w:t>
            </w:r>
            <w:r w:rsidR="00017745">
              <w:rPr>
                <w:rFonts w:ascii="Tahoma" w:hAnsi="Tahoma" w:cs="Tahoma"/>
                <w:b/>
              </w:rPr>
              <w:t xml:space="preserve">where necessary </w:t>
            </w:r>
            <w:r w:rsidRPr="006C2159">
              <w:rPr>
                <w:rFonts w:ascii="Tahoma" w:hAnsi="Tahoma" w:cs="Tahoma"/>
                <w:b/>
              </w:rPr>
              <w:t xml:space="preserve">when these issues would be </w:t>
            </w:r>
            <w:r w:rsidR="00662220" w:rsidRPr="006C2159">
              <w:rPr>
                <w:rFonts w:ascii="Tahoma" w:hAnsi="Tahoma" w:cs="Tahoma"/>
                <w:b/>
              </w:rPr>
              <w:t>covered</w:t>
            </w:r>
            <w:r w:rsidRPr="006C2159">
              <w:rPr>
                <w:rFonts w:ascii="Tahoma" w:hAnsi="Tahoma" w:cs="Tahoma"/>
                <w:b/>
              </w:rPr>
              <w:t xml:space="preserve"> under the new Resources Committee.  </w:t>
            </w:r>
            <w:r w:rsidR="00330C7A">
              <w:rPr>
                <w:rFonts w:ascii="Tahoma" w:hAnsi="Tahoma" w:cs="Tahoma"/>
                <w:b/>
              </w:rPr>
              <w:t xml:space="preserve">An </w:t>
            </w:r>
            <w:r w:rsidR="006C2159" w:rsidRPr="006C2159">
              <w:rPr>
                <w:rFonts w:ascii="Tahoma" w:hAnsi="Tahoma" w:cs="Tahoma"/>
                <w:b/>
              </w:rPr>
              <w:t xml:space="preserve">alternative </w:t>
            </w:r>
            <w:r w:rsidR="00330C7A">
              <w:rPr>
                <w:rFonts w:ascii="Tahoma" w:hAnsi="Tahoma" w:cs="Tahoma"/>
                <w:b/>
              </w:rPr>
              <w:t xml:space="preserve">recommendation </w:t>
            </w:r>
            <w:r w:rsidR="006C2159" w:rsidRPr="006C2159">
              <w:rPr>
                <w:rFonts w:ascii="Tahoma" w:hAnsi="Tahoma" w:cs="Tahoma"/>
                <w:b/>
              </w:rPr>
              <w:t>was to red</w:t>
            </w:r>
            <w:r w:rsidR="00330C7A">
              <w:rPr>
                <w:rFonts w:ascii="Tahoma" w:hAnsi="Tahoma" w:cs="Tahoma"/>
                <w:b/>
              </w:rPr>
              <w:t>efine roles linked to faculties to enable scrutiny and accountability.</w:t>
            </w:r>
          </w:p>
          <w:p w:rsidR="00B306E3" w:rsidRDefault="00B306E3" w:rsidP="00D84787">
            <w:pPr>
              <w:pStyle w:val="NoSpacing"/>
              <w:jc w:val="both"/>
              <w:rPr>
                <w:rFonts w:ascii="Tahoma" w:hAnsi="Tahoma" w:cs="Tahoma"/>
              </w:rPr>
            </w:pPr>
          </w:p>
          <w:p w:rsidR="00B306E3" w:rsidRPr="006C2159" w:rsidRDefault="006C2159" w:rsidP="00D84787">
            <w:pPr>
              <w:pStyle w:val="NoSpacing"/>
              <w:jc w:val="both"/>
              <w:rPr>
                <w:rFonts w:ascii="Tahoma" w:hAnsi="Tahoma" w:cs="Tahoma"/>
                <w:b/>
              </w:rPr>
            </w:pPr>
            <w:r w:rsidRPr="006C2159">
              <w:rPr>
                <w:rFonts w:ascii="Tahoma" w:hAnsi="Tahoma" w:cs="Tahoma"/>
                <w:b/>
              </w:rPr>
              <w:t xml:space="preserve">Mr Grant recognised that not all governors had the capacity to come into the school and maybe </w:t>
            </w:r>
            <w:r w:rsidR="00662220" w:rsidRPr="006C2159">
              <w:rPr>
                <w:rFonts w:ascii="Tahoma" w:hAnsi="Tahoma" w:cs="Tahoma"/>
                <w:b/>
              </w:rPr>
              <w:t>accountability</w:t>
            </w:r>
            <w:r w:rsidRPr="006C2159">
              <w:rPr>
                <w:rFonts w:ascii="Tahoma" w:hAnsi="Tahoma" w:cs="Tahoma"/>
                <w:b/>
              </w:rPr>
              <w:t xml:space="preserve"> could be done through the new Standards Committee.  Expectations from governors would need to be b</w:t>
            </w:r>
            <w:r w:rsidR="00B306E3" w:rsidRPr="006C2159">
              <w:rPr>
                <w:rFonts w:ascii="Tahoma" w:hAnsi="Tahoma" w:cs="Tahoma"/>
                <w:b/>
              </w:rPr>
              <w:t xml:space="preserve">uilt into </w:t>
            </w:r>
            <w:r w:rsidRPr="006C2159">
              <w:rPr>
                <w:rFonts w:ascii="Tahoma" w:hAnsi="Tahoma" w:cs="Tahoma"/>
                <w:b/>
              </w:rPr>
              <w:t xml:space="preserve">the </w:t>
            </w:r>
            <w:r w:rsidR="00B306E3" w:rsidRPr="006C2159">
              <w:rPr>
                <w:rFonts w:ascii="Tahoma" w:hAnsi="Tahoma" w:cs="Tahoma"/>
                <w:b/>
              </w:rPr>
              <w:t xml:space="preserve">Governor charter and role descriptions.   </w:t>
            </w:r>
          </w:p>
          <w:p w:rsidR="00B306E3" w:rsidRDefault="00B306E3" w:rsidP="00D84787">
            <w:pPr>
              <w:pStyle w:val="NoSpacing"/>
              <w:jc w:val="both"/>
              <w:rPr>
                <w:rFonts w:ascii="Tahoma" w:hAnsi="Tahoma" w:cs="Tahoma"/>
              </w:rPr>
            </w:pPr>
          </w:p>
          <w:p w:rsidR="00510887" w:rsidRDefault="00E53C5E" w:rsidP="00D84787">
            <w:pPr>
              <w:pStyle w:val="NoSpacing"/>
              <w:jc w:val="both"/>
              <w:rPr>
                <w:rFonts w:ascii="Tahoma" w:hAnsi="Tahoma" w:cs="Tahoma"/>
                <w:b/>
              </w:rPr>
            </w:pPr>
            <w:r>
              <w:rPr>
                <w:rFonts w:ascii="Tahoma" w:hAnsi="Tahoma" w:cs="Tahoma"/>
                <w:b/>
              </w:rPr>
              <w:t>Multi Academy Trust</w:t>
            </w:r>
          </w:p>
          <w:p w:rsidR="00B306E3" w:rsidRDefault="00B306E3" w:rsidP="00D84787">
            <w:pPr>
              <w:pStyle w:val="NoSpacing"/>
              <w:jc w:val="both"/>
              <w:rPr>
                <w:rFonts w:ascii="Tahoma" w:hAnsi="Tahoma" w:cs="Tahoma"/>
              </w:rPr>
            </w:pPr>
            <w:r>
              <w:rPr>
                <w:rFonts w:ascii="Tahoma" w:hAnsi="Tahoma" w:cs="Tahoma"/>
              </w:rPr>
              <w:t xml:space="preserve">Mr Grant briefed everyone on the background to the Warrington Challenge Multi Academy Trust.  The Trust would be inclusive and allow other organisations to join and would encompass faith schools.  Both Dioceses will be involved in setting up the articles and governance.  If the Trust is successful the plan is to be set up by January 2017.    </w:t>
            </w:r>
          </w:p>
          <w:p w:rsidR="00B306E3" w:rsidRDefault="00B306E3" w:rsidP="00D84787">
            <w:pPr>
              <w:pStyle w:val="NoSpacing"/>
              <w:jc w:val="both"/>
              <w:rPr>
                <w:rFonts w:ascii="Tahoma" w:hAnsi="Tahoma" w:cs="Tahoma"/>
              </w:rPr>
            </w:pPr>
          </w:p>
          <w:p w:rsidR="00B306E3" w:rsidRDefault="00B306E3" w:rsidP="00D84787">
            <w:pPr>
              <w:pStyle w:val="NoSpacing"/>
              <w:jc w:val="both"/>
              <w:rPr>
                <w:rFonts w:ascii="Tahoma" w:hAnsi="Tahoma" w:cs="Tahoma"/>
              </w:rPr>
            </w:pPr>
            <w:r>
              <w:rPr>
                <w:rFonts w:ascii="Tahoma" w:hAnsi="Tahoma" w:cs="Tahoma"/>
              </w:rPr>
              <w:lastRenderedPageBreak/>
              <w:t xml:space="preserve">The benefits of the Multi Academy Trust would provide some autonomy around our ethos, allow the school to join initially as an Associate Member and benefit from any economies of scale. The role of CEO would come from within the Trust and not be an external appointment.  </w:t>
            </w:r>
          </w:p>
          <w:p w:rsidR="00B306E3" w:rsidRDefault="00B306E3" w:rsidP="00D84787">
            <w:pPr>
              <w:pStyle w:val="NoSpacing"/>
              <w:jc w:val="both"/>
              <w:rPr>
                <w:rFonts w:ascii="Tahoma" w:hAnsi="Tahoma" w:cs="Tahoma"/>
              </w:rPr>
            </w:pPr>
          </w:p>
          <w:p w:rsidR="006C2159" w:rsidRDefault="00B306E3" w:rsidP="00D84787">
            <w:pPr>
              <w:pStyle w:val="NoSpacing"/>
              <w:jc w:val="both"/>
              <w:rPr>
                <w:rFonts w:ascii="Tahoma" w:hAnsi="Tahoma" w:cs="Tahoma"/>
              </w:rPr>
            </w:pPr>
            <w:r>
              <w:rPr>
                <w:rFonts w:ascii="Tahoma" w:hAnsi="Tahoma" w:cs="Tahoma"/>
              </w:rPr>
              <w:t xml:space="preserve">Governors voted 7 in </w:t>
            </w:r>
            <w:r w:rsidR="00662220">
              <w:rPr>
                <w:rFonts w:ascii="Tahoma" w:hAnsi="Tahoma" w:cs="Tahoma"/>
              </w:rPr>
              <w:t>favour and</w:t>
            </w:r>
            <w:r w:rsidR="006C2159">
              <w:rPr>
                <w:rFonts w:ascii="Tahoma" w:hAnsi="Tahoma" w:cs="Tahoma"/>
              </w:rPr>
              <w:t xml:space="preserve"> 1 abstention to continue discussions and explore the options offered by the MAT. </w:t>
            </w:r>
          </w:p>
          <w:p w:rsidR="006C2159" w:rsidRDefault="006C2159" w:rsidP="00D84787">
            <w:pPr>
              <w:pStyle w:val="NoSpacing"/>
              <w:jc w:val="both"/>
              <w:rPr>
                <w:rFonts w:ascii="Tahoma" w:hAnsi="Tahoma" w:cs="Tahoma"/>
              </w:rPr>
            </w:pPr>
          </w:p>
          <w:p w:rsidR="006C2159" w:rsidRDefault="006C2159" w:rsidP="00D84787">
            <w:pPr>
              <w:pStyle w:val="NoSpacing"/>
              <w:jc w:val="both"/>
              <w:rPr>
                <w:rFonts w:ascii="Tahoma" w:hAnsi="Tahoma" w:cs="Tahoma"/>
                <w:b/>
              </w:rPr>
            </w:pPr>
            <w:r>
              <w:rPr>
                <w:rFonts w:ascii="Tahoma" w:hAnsi="Tahoma" w:cs="Tahoma"/>
                <w:b/>
              </w:rPr>
              <w:t>External Reports</w:t>
            </w:r>
          </w:p>
          <w:p w:rsidR="0031260F" w:rsidRDefault="0031260F" w:rsidP="00D84787">
            <w:pPr>
              <w:pStyle w:val="NoSpacing"/>
              <w:jc w:val="both"/>
              <w:rPr>
                <w:rFonts w:ascii="Tahoma" w:hAnsi="Tahoma" w:cs="Tahoma"/>
                <w:b/>
              </w:rPr>
            </w:pPr>
          </w:p>
          <w:p w:rsidR="006C2159" w:rsidRPr="00330C7A" w:rsidRDefault="006C2159" w:rsidP="00D84787">
            <w:pPr>
              <w:pStyle w:val="NoSpacing"/>
              <w:jc w:val="both"/>
              <w:rPr>
                <w:rFonts w:ascii="Tahoma" w:hAnsi="Tahoma" w:cs="Tahoma"/>
                <w:u w:val="single"/>
              </w:rPr>
            </w:pPr>
            <w:r>
              <w:rPr>
                <w:rFonts w:ascii="Tahoma" w:hAnsi="Tahoma" w:cs="Tahoma"/>
                <w:b/>
              </w:rPr>
              <w:t xml:space="preserve"> </w:t>
            </w:r>
            <w:r w:rsidRPr="00330C7A">
              <w:rPr>
                <w:rFonts w:ascii="Tahoma" w:hAnsi="Tahoma" w:cs="Tahoma"/>
                <w:u w:val="single"/>
              </w:rPr>
              <w:t>-Managing the Risk of Fraud in Schools</w:t>
            </w:r>
          </w:p>
          <w:p w:rsidR="006C2159" w:rsidRDefault="006C2159" w:rsidP="00D84787">
            <w:pPr>
              <w:pStyle w:val="NoSpacing"/>
              <w:jc w:val="both"/>
              <w:rPr>
                <w:rFonts w:ascii="Tahoma" w:hAnsi="Tahoma" w:cs="Tahoma"/>
              </w:rPr>
            </w:pPr>
            <w:r>
              <w:rPr>
                <w:rFonts w:ascii="Tahoma" w:hAnsi="Tahoma" w:cs="Tahoma"/>
              </w:rPr>
              <w:t xml:space="preserve">Governors were made aware of how the school </w:t>
            </w:r>
            <w:r w:rsidR="00E72DAF">
              <w:rPr>
                <w:rFonts w:ascii="Tahoma" w:hAnsi="Tahoma" w:cs="Tahoma"/>
              </w:rPr>
              <w:t xml:space="preserve">manages fraud through the adoption of the Schools Fraud Response Plan, Whistleblowing Procedure, </w:t>
            </w:r>
            <w:r w:rsidR="00662220">
              <w:rPr>
                <w:rFonts w:ascii="Tahoma" w:hAnsi="Tahoma" w:cs="Tahoma"/>
              </w:rPr>
              <w:t>and Schools Anti</w:t>
            </w:r>
            <w:r w:rsidR="00422914">
              <w:rPr>
                <w:rFonts w:ascii="Tahoma" w:hAnsi="Tahoma" w:cs="Tahoma"/>
              </w:rPr>
              <w:t xml:space="preserve">-Fraud </w:t>
            </w:r>
            <w:r w:rsidR="00662220">
              <w:rPr>
                <w:rFonts w:ascii="Tahoma" w:hAnsi="Tahoma" w:cs="Tahoma"/>
              </w:rPr>
              <w:t>Kit.</w:t>
            </w:r>
            <w:r w:rsidR="0031260F">
              <w:rPr>
                <w:rFonts w:ascii="Tahoma" w:hAnsi="Tahoma" w:cs="Tahoma"/>
              </w:rPr>
              <w:t xml:space="preserve">  Any risks or improvement actions will be addressed through the Schools Financial Value Standard</w:t>
            </w:r>
            <w:r w:rsidR="00330C7A">
              <w:rPr>
                <w:rFonts w:ascii="Tahoma" w:hAnsi="Tahoma" w:cs="Tahoma"/>
              </w:rPr>
              <w:t>.</w:t>
            </w:r>
          </w:p>
          <w:p w:rsidR="004C4279" w:rsidRDefault="004C4279" w:rsidP="00D84787">
            <w:pPr>
              <w:pStyle w:val="NoSpacing"/>
              <w:jc w:val="both"/>
              <w:rPr>
                <w:rFonts w:ascii="Tahoma" w:hAnsi="Tahoma" w:cs="Tahoma"/>
              </w:rPr>
            </w:pPr>
          </w:p>
          <w:p w:rsidR="006C2159" w:rsidRDefault="00E17B88" w:rsidP="00D84787">
            <w:pPr>
              <w:pStyle w:val="NoSpacing"/>
              <w:jc w:val="both"/>
              <w:rPr>
                <w:rFonts w:ascii="Tahoma" w:hAnsi="Tahoma" w:cs="Tahoma"/>
              </w:rPr>
            </w:pPr>
            <w:r w:rsidRPr="00E17B88">
              <w:rPr>
                <w:rFonts w:ascii="Tahoma" w:hAnsi="Tahoma" w:cs="Tahoma"/>
                <w:b/>
              </w:rPr>
              <w:t xml:space="preserve">Mr Wright asked what fraud in a school looked like. </w:t>
            </w:r>
            <w:r>
              <w:rPr>
                <w:rFonts w:ascii="Tahoma" w:hAnsi="Tahoma" w:cs="Tahoma"/>
              </w:rPr>
              <w:t xml:space="preserve"> Governors advised that it could range from anything from unsolicited emails, payroll, </w:t>
            </w:r>
            <w:r w:rsidR="00662220">
              <w:rPr>
                <w:rFonts w:ascii="Tahoma" w:hAnsi="Tahoma" w:cs="Tahoma"/>
              </w:rPr>
              <w:t>photocopying</w:t>
            </w:r>
            <w:r>
              <w:rPr>
                <w:rFonts w:ascii="Tahoma" w:hAnsi="Tahoma" w:cs="Tahoma"/>
              </w:rPr>
              <w:t xml:space="preserve"> </w:t>
            </w:r>
            <w:r w:rsidR="00662220">
              <w:rPr>
                <w:rFonts w:ascii="Tahoma" w:hAnsi="Tahoma" w:cs="Tahoma"/>
              </w:rPr>
              <w:t>sick notes</w:t>
            </w:r>
            <w:r>
              <w:rPr>
                <w:rFonts w:ascii="Tahoma" w:hAnsi="Tahoma" w:cs="Tahoma"/>
              </w:rPr>
              <w:t xml:space="preserve"> etc. </w:t>
            </w:r>
          </w:p>
          <w:p w:rsidR="006C2159" w:rsidRDefault="006C2159" w:rsidP="00D84787">
            <w:pPr>
              <w:pStyle w:val="NoSpacing"/>
              <w:jc w:val="both"/>
              <w:rPr>
                <w:rFonts w:ascii="Tahoma" w:hAnsi="Tahoma" w:cs="Tahoma"/>
              </w:rPr>
            </w:pPr>
          </w:p>
          <w:p w:rsidR="00E17B88" w:rsidRPr="00330C7A" w:rsidRDefault="00E17B88" w:rsidP="00D84787">
            <w:pPr>
              <w:pStyle w:val="NoSpacing"/>
              <w:numPr>
                <w:ilvl w:val="0"/>
                <w:numId w:val="24"/>
              </w:numPr>
              <w:jc w:val="both"/>
              <w:rPr>
                <w:rFonts w:ascii="Tahoma" w:hAnsi="Tahoma" w:cs="Tahoma"/>
                <w:u w:val="single"/>
              </w:rPr>
            </w:pPr>
            <w:r w:rsidRPr="00330C7A">
              <w:rPr>
                <w:rFonts w:ascii="Tahoma" w:hAnsi="Tahoma" w:cs="Tahoma"/>
                <w:u w:val="single"/>
              </w:rPr>
              <w:t xml:space="preserve">Implications </w:t>
            </w:r>
            <w:r w:rsidR="006E2407" w:rsidRPr="00330C7A">
              <w:rPr>
                <w:rFonts w:ascii="Tahoma" w:hAnsi="Tahoma" w:cs="Tahoma"/>
                <w:u w:val="single"/>
              </w:rPr>
              <w:t>of the Education and Adoption Act 2016</w:t>
            </w:r>
          </w:p>
          <w:p w:rsidR="00B306E3" w:rsidRPr="006E2407" w:rsidRDefault="00EA58B5" w:rsidP="00D84787">
            <w:pPr>
              <w:pStyle w:val="NoSpacing"/>
              <w:jc w:val="both"/>
              <w:rPr>
                <w:rFonts w:ascii="Tahoma" w:hAnsi="Tahoma" w:cs="Tahoma"/>
                <w:lang w:val="en-US"/>
              </w:rPr>
            </w:pPr>
            <w:r>
              <w:rPr>
                <w:rFonts w:ascii="Tahoma" w:hAnsi="Tahoma" w:cs="Tahoma"/>
                <w:lang w:val="en-US"/>
              </w:rPr>
              <w:t xml:space="preserve">Governors noted the report and are clear that the school may be subject to the new intervention powers of the Regional School’s Commissioner.  The governors agreed that the school has robust </w:t>
            </w:r>
            <w:r w:rsidR="00662220">
              <w:rPr>
                <w:rFonts w:ascii="Tahoma" w:hAnsi="Tahoma" w:cs="Tahoma"/>
                <w:lang w:val="en-US"/>
              </w:rPr>
              <w:t>plans</w:t>
            </w:r>
            <w:r>
              <w:rPr>
                <w:rFonts w:ascii="Tahoma" w:hAnsi="Tahoma" w:cs="Tahoma"/>
                <w:lang w:val="en-US"/>
              </w:rPr>
              <w:t xml:space="preserve"> </w:t>
            </w:r>
            <w:r w:rsidR="00662220">
              <w:rPr>
                <w:rFonts w:ascii="Tahoma" w:hAnsi="Tahoma" w:cs="Tahoma"/>
                <w:lang w:val="en-US"/>
              </w:rPr>
              <w:t xml:space="preserve">in place </w:t>
            </w:r>
            <w:r>
              <w:rPr>
                <w:rFonts w:ascii="Tahoma" w:hAnsi="Tahoma" w:cs="Tahoma"/>
                <w:lang w:val="en-US"/>
              </w:rPr>
              <w:t xml:space="preserve">for </w:t>
            </w:r>
            <w:r w:rsidR="00662220">
              <w:rPr>
                <w:rFonts w:ascii="Tahoma" w:hAnsi="Tahoma" w:cs="Tahoma"/>
                <w:lang w:val="en-US"/>
              </w:rPr>
              <w:t>continued</w:t>
            </w:r>
            <w:r>
              <w:rPr>
                <w:rFonts w:ascii="Tahoma" w:hAnsi="Tahoma" w:cs="Tahoma"/>
                <w:lang w:val="en-US"/>
              </w:rPr>
              <w:t xml:space="preserve">, rapid improvement and can demonstrate strong </w:t>
            </w:r>
            <w:r w:rsidR="00662220">
              <w:rPr>
                <w:rFonts w:ascii="Tahoma" w:hAnsi="Tahoma" w:cs="Tahoma"/>
                <w:lang w:val="en-US"/>
              </w:rPr>
              <w:t>capacity</w:t>
            </w:r>
            <w:r>
              <w:rPr>
                <w:rFonts w:ascii="Tahoma" w:hAnsi="Tahoma" w:cs="Tahoma"/>
                <w:lang w:val="en-US"/>
              </w:rPr>
              <w:t xml:space="preserve"> to improve.</w:t>
            </w:r>
          </w:p>
          <w:p w:rsidR="00E53C5E" w:rsidRDefault="00E53C5E" w:rsidP="00D84787">
            <w:pPr>
              <w:pStyle w:val="NoSpacing"/>
              <w:jc w:val="both"/>
              <w:rPr>
                <w:rFonts w:ascii="Tahoma" w:hAnsi="Tahoma" w:cs="Tahoma"/>
              </w:rPr>
            </w:pPr>
          </w:p>
          <w:p w:rsidR="00E80E69" w:rsidRDefault="00E80E69" w:rsidP="00D84787">
            <w:pPr>
              <w:pStyle w:val="NoSpacing"/>
              <w:jc w:val="both"/>
              <w:rPr>
                <w:rFonts w:ascii="Tahoma" w:hAnsi="Tahoma" w:cs="Tahoma"/>
              </w:rPr>
            </w:pPr>
            <w:r>
              <w:rPr>
                <w:rFonts w:ascii="Tahoma" w:hAnsi="Tahoma" w:cs="Tahoma"/>
                <w:b/>
                <w:lang w:val="en"/>
              </w:rPr>
              <w:t>Any other Business</w:t>
            </w:r>
          </w:p>
          <w:p w:rsidR="00510887" w:rsidRDefault="00E80E69" w:rsidP="00D84787">
            <w:pPr>
              <w:pStyle w:val="NoSpacing"/>
              <w:jc w:val="both"/>
              <w:rPr>
                <w:rFonts w:ascii="Tahoma" w:hAnsi="Tahoma" w:cs="Tahoma"/>
              </w:rPr>
            </w:pPr>
            <w:r>
              <w:rPr>
                <w:rFonts w:ascii="Tahoma" w:hAnsi="Tahoma" w:cs="Tahoma"/>
              </w:rPr>
              <w:t>None declared.</w:t>
            </w:r>
          </w:p>
          <w:p w:rsidR="00E80E69" w:rsidRDefault="00E80E69" w:rsidP="00D84787">
            <w:pPr>
              <w:pStyle w:val="NoSpacing"/>
              <w:jc w:val="both"/>
              <w:rPr>
                <w:rFonts w:ascii="Tahoma" w:hAnsi="Tahoma" w:cs="Tahoma"/>
              </w:rPr>
            </w:pPr>
          </w:p>
          <w:p w:rsidR="00510887" w:rsidRDefault="00EA58B5" w:rsidP="00D84787">
            <w:pPr>
              <w:pStyle w:val="NoSpacing"/>
              <w:jc w:val="both"/>
              <w:rPr>
                <w:rFonts w:ascii="Tahoma" w:hAnsi="Tahoma" w:cs="Tahoma"/>
              </w:rPr>
            </w:pPr>
            <w:r>
              <w:rPr>
                <w:rFonts w:ascii="Tahoma" w:hAnsi="Tahoma" w:cs="Tahoma"/>
              </w:rPr>
              <w:t>Meeting ended : 18.15</w:t>
            </w:r>
            <w:r w:rsidR="005A6A9E">
              <w:rPr>
                <w:rFonts w:ascii="Tahoma" w:hAnsi="Tahoma" w:cs="Tahoma"/>
              </w:rPr>
              <w:t>pm</w:t>
            </w:r>
          </w:p>
          <w:p w:rsidR="0073233B" w:rsidRDefault="0073233B" w:rsidP="00D84787">
            <w:pPr>
              <w:pStyle w:val="NoSpacing"/>
              <w:jc w:val="both"/>
              <w:rPr>
                <w:rFonts w:ascii="Tahoma" w:hAnsi="Tahoma" w:cs="Tahoma"/>
              </w:rPr>
            </w:pPr>
          </w:p>
          <w:tbl>
            <w:tblPr>
              <w:tblStyle w:val="TableGrid"/>
              <w:tblW w:w="8622" w:type="dxa"/>
              <w:shd w:val="clear" w:color="auto" w:fill="D9D9D9" w:themeFill="background1" w:themeFillShade="D9"/>
              <w:tblLayout w:type="fixed"/>
              <w:tblLook w:val="04A0" w:firstRow="1" w:lastRow="0" w:firstColumn="1" w:lastColumn="0" w:noHBand="0" w:noVBand="1"/>
            </w:tblPr>
            <w:tblGrid>
              <w:gridCol w:w="5982"/>
              <w:gridCol w:w="992"/>
              <w:gridCol w:w="1648"/>
            </w:tblGrid>
            <w:tr w:rsidR="0073233B" w:rsidRPr="00BF7391" w:rsidTr="00215EE9">
              <w:trPr>
                <w:trHeight w:val="277"/>
              </w:trPr>
              <w:tc>
                <w:tcPr>
                  <w:tcW w:w="5982" w:type="dxa"/>
                  <w:shd w:val="clear" w:color="auto" w:fill="D9D9D9" w:themeFill="background1" w:themeFillShade="D9"/>
                </w:tcPr>
                <w:p w:rsidR="0073233B" w:rsidRPr="00BF7391" w:rsidRDefault="0073233B" w:rsidP="00D84787">
                  <w:pPr>
                    <w:pStyle w:val="ListParagraph"/>
                    <w:tabs>
                      <w:tab w:val="left" w:pos="4185"/>
                    </w:tabs>
                    <w:ind w:left="0"/>
                    <w:jc w:val="both"/>
                    <w:rPr>
                      <w:rFonts w:ascii="Tahoma" w:hAnsi="Tahoma" w:cs="Tahoma"/>
                      <w:b/>
                    </w:rPr>
                  </w:pPr>
                  <w:r>
                    <w:rPr>
                      <w:rFonts w:ascii="Tahoma" w:hAnsi="Tahoma" w:cs="Tahoma"/>
                      <w:b/>
                    </w:rPr>
                    <w:t>Actions</w:t>
                  </w:r>
                  <w:r w:rsidR="00D422B5">
                    <w:rPr>
                      <w:rFonts w:ascii="Tahoma" w:hAnsi="Tahoma" w:cs="Tahoma"/>
                      <w:b/>
                    </w:rPr>
                    <w:t xml:space="preserve"> from 9 March 2016</w:t>
                  </w:r>
                  <w:r w:rsidR="00E80E69">
                    <w:rPr>
                      <w:rFonts w:ascii="Tahoma" w:hAnsi="Tahoma" w:cs="Tahoma"/>
                      <w:b/>
                    </w:rPr>
                    <w:tab/>
                  </w:r>
                </w:p>
              </w:tc>
              <w:tc>
                <w:tcPr>
                  <w:tcW w:w="992" w:type="dxa"/>
                  <w:shd w:val="clear" w:color="auto" w:fill="D9D9D9" w:themeFill="background1" w:themeFillShade="D9"/>
                </w:tcPr>
                <w:p w:rsidR="0073233B" w:rsidRPr="00BF7391" w:rsidRDefault="0073233B" w:rsidP="00D84787">
                  <w:pPr>
                    <w:jc w:val="both"/>
                    <w:rPr>
                      <w:rFonts w:ascii="Tahoma" w:hAnsi="Tahoma" w:cs="Tahoma"/>
                      <w:b/>
                      <w:lang w:val="en-US"/>
                    </w:rPr>
                  </w:pPr>
                  <w:r>
                    <w:rPr>
                      <w:rFonts w:ascii="Tahoma" w:hAnsi="Tahoma" w:cs="Tahoma"/>
                      <w:b/>
                      <w:lang w:val="en-US"/>
                    </w:rPr>
                    <w:t>Owner</w:t>
                  </w:r>
                </w:p>
              </w:tc>
              <w:tc>
                <w:tcPr>
                  <w:tcW w:w="1648" w:type="dxa"/>
                  <w:shd w:val="clear" w:color="auto" w:fill="D9D9D9" w:themeFill="background1" w:themeFillShade="D9"/>
                </w:tcPr>
                <w:p w:rsidR="0073233B" w:rsidRPr="00BF7391" w:rsidRDefault="0073233B" w:rsidP="00D84787">
                  <w:pPr>
                    <w:jc w:val="both"/>
                    <w:rPr>
                      <w:rFonts w:ascii="Tahoma" w:hAnsi="Tahoma" w:cs="Tahoma"/>
                      <w:b/>
                      <w:lang w:val="en-US"/>
                    </w:rPr>
                  </w:pPr>
                  <w:r>
                    <w:rPr>
                      <w:rFonts w:ascii="Tahoma" w:hAnsi="Tahoma" w:cs="Tahoma"/>
                      <w:b/>
                      <w:lang w:val="en-US"/>
                    </w:rPr>
                    <w:t>Timescale</w:t>
                  </w:r>
                </w:p>
              </w:tc>
            </w:tr>
            <w:tr w:rsidR="0073233B" w:rsidRPr="00BF7391" w:rsidTr="003663A9">
              <w:trPr>
                <w:trHeight w:val="289"/>
              </w:trPr>
              <w:tc>
                <w:tcPr>
                  <w:tcW w:w="5982" w:type="dxa"/>
                  <w:shd w:val="clear" w:color="auto" w:fill="D9D9D9" w:themeFill="background1" w:themeFillShade="D9"/>
                </w:tcPr>
                <w:p w:rsidR="0073233B" w:rsidRPr="00D84787" w:rsidRDefault="00D7014A" w:rsidP="00D7014A">
                  <w:pPr>
                    <w:pStyle w:val="NoSpacing"/>
                    <w:jc w:val="both"/>
                    <w:rPr>
                      <w:rFonts w:ascii="Tahoma" w:hAnsi="Tahoma" w:cs="Tahoma"/>
                    </w:rPr>
                  </w:pPr>
                  <w:r>
                    <w:rPr>
                      <w:rFonts w:ascii="Tahoma" w:hAnsi="Tahoma" w:cs="Tahoma"/>
                    </w:rPr>
                    <w:t xml:space="preserve">All staff to complete </w:t>
                  </w:r>
                  <w:r w:rsidR="005A6A9E">
                    <w:rPr>
                      <w:rFonts w:ascii="Tahoma" w:hAnsi="Tahoma" w:cs="Tahoma"/>
                    </w:rPr>
                    <w:t>Ofsted Staff Q</w:t>
                  </w:r>
                  <w:r w:rsidR="008D6A8F" w:rsidRPr="00D84787">
                    <w:rPr>
                      <w:rFonts w:ascii="Tahoma" w:hAnsi="Tahoma" w:cs="Tahoma"/>
                    </w:rPr>
                    <w:t>uestionnaire</w:t>
                  </w:r>
                </w:p>
              </w:tc>
              <w:tc>
                <w:tcPr>
                  <w:tcW w:w="992" w:type="dxa"/>
                  <w:shd w:val="clear" w:color="auto" w:fill="D9D9D9" w:themeFill="background1" w:themeFillShade="D9"/>
                </w:tcPr>
                <w:p w:rsidR="0073233B" w:rsidRPr="00BF7391" w:rsidRDefault="006963E2" w:rsidP="00D84787">
                  <w:pPr>
                    <w:jc w:val="both"/>
                    <w:rPr>
                      <w:rFonts w:ascii="Tahoma" w:hAnsi="Tahoma" w:cs="Tahoma"/>
                      <w:lang w:val="en-US"/>
                    </w:rPr>
                  </w:pPr>
                  <w:r>
                    <w:rPr>
                      <w:rFonts w:ascii="Tahoma" w:hAnsi="Tahoma" w:cs="Tahoma"/>
                      <w:lang w:val="en-US"/>
                    </w:rPr>
                    <w:t>BSH</w:t>
                  </w:r>
                </w:p>
              </w:tc>
              <w:tc>
                <w:tcPr>
                  <w:tcW w:w="1648" w:type="dxa"/>
                  <w:shd w:val="clear" w:color="auto" w:fill="D9D9D9" w:themeFill="background1" w:themeFillShade="D9"/>
                </w:tcPr>
                <w:p w:rsidR="0073233B" w:rsidRPr="00BF7391" w:rsidRDefault="00D7014A" w:rsidP="00D84787">
                  <w:pPr>
                    <w:jc w:val="both"/>
                    <w:rPr>
                      <w:rFonts w:ascii="Tahoma" w:hAnsi="Tahoma" w:cs="Tahoma"/>
                      <w:lang w:val="en-US"/>
                    </w:rPr>
                  </w:pPr>
                  <w:r>
                    <w:rPr>
                      <w:rFonts w:ascii="Tahoma" w:hAnsi="Tahoma" w:cs="Tahoma"/>
                      <w:lang w:val="en-US"/>
                    </w:rPr>
                    <w:t>Summer term</w:t>
                  </w:r>
                </w:p>
              </w:tc>
            </w:tr>
            <w:tr w:rsidR="0073233B" w:rsidRPr="00BF7391" w:rsidTr="00215EE9">
              <w:trPr>
                <w:trHeight w:val="277"/>
              </w:trPr>
              <w:tc>
                <w:tcPr>
                  <w:tcW w:w="5982" w:type="dxa"/>
                  <w:shd w:val="clear" w:color="auto" w:fill="D9D9D9" w:themeFill="background1" w:themeFillShade="D9"/>
                </w:tcPr>
                <w:p w:rsidR="0073233B" w:rsidRPr="00D84787" w:rsidRDefault="00D84787" w:rsidP="00D84787">
                  <w:pPr>
                    <w:pStyle w:val="NoSpacing"/>
                    <w:jc w:val="both"/>
                    <w:rPr>
                      <w:rFonts w:ascii="Tahoma" w:hAnsi="Tahoma" w:cs="Tahoma"/>
                    </w:rPr>
                  </w:pPr>
                  <w:r>
                    <w:rPr>
                      <w:rFonts w:ascii="Tahoma" w:hAnsi="Tahoma" w:cs="Tahoma"/>
                    </w:rPr>
                    <w:t xml:space="preserve">Contact </w:t>
                  </w:r>
                  <w:r w:rsidR="007C6A5C" w:rsidRPr="00D84787">
                    <w:rPr>
                      <w:rFonts w:ascii="Tahoma" w:hAnsi="Tahoma" w:cs="Tahoma"/>
                    </w:rPr>
                    <w:t xml:space="preserve">ex students who have attended </w:t>
                  </w:r>
                  <w:r>
                    <w:rPr>
                      <w:rFonts w:ascii="Tahoma" w:hAnsi="Tahoma" w:cs="Tahoma"/>
                    </w:rPr>
                    <w:t>Future Tech and UTC</w:t>
                  </w:r>
                  <w:r w:rsidR="007C6A5C" w:rsidRPr="00D84787">
                    <w:rPr>
                      <w:rFonts w:ascii="Tahoma" w:hAnsi="Tahoma" w:cs="Tahoma"/>
                    </w:rPr>
                    <w:t xml:space="preserve"> to ascertain if it is/ did meet their expectations for the work experience opportunities. </w:t>
                  </w:r>
                </w:p>
              </w:tc>
              <w:tc>
                <w:tcPr>
                  <w:tcW w:w="992" w:type="dxa"/>
                  <w:shd w:val="clear" w:color="auto" w:fill="D9D9D9" w:themeFill="background1" w:themeFillShade="D9"/>
                </w:tcPr>
                <w:p w:rsidR="0073233B" w:rsidRDefault="00285932" w:rsidP="00D84787">
                  <w:pPr>
                    <w:jc w:val="both"/>
                    <w:rPr>
                      <w:rFonts w:ascii="Tahoma" w:hAnsi="Tahoma" w:cs="Tahoma"/>
                      <w:lang w:val="en-US"/>
                    </w:rPr>
                  </w:pPr>
                  <w:r>
                    <w:rPr>
                      <w:rFonts w:ascii="Tahoma" w:hAnsi="Tahoma" w:cs="Tahoma"/>
                      <w:lang w:val="en-US"/>
                    </w:rPr>
                    <w:t>LH</w:t>
                  </w:r>
                </w:p>
              </w:tc>
              <w:tc>
                <w:tcPr>
                  <w:tcW w:w="1648" w:type="dxa"/>
                  <w:shd w:val="clear" w:color="auto" w:fill="D9D9D9" w:themeFill="background1" w:themeFillShade="D9"/>
                </w:tcPr>
                <w:p w:rsidR="0073233B" w:rsidRDefault="00285932" w:rsidP="00285932">
                  <w:pPr>
                    <w:jc w:val="both"/>
                    <w:rPr>
                      <w:rFonts w:ascii="Tahoma" w:hAnsi="Tahoma" w:cs="Tahoma"/>
                      <w:lang w:val="en-US"/>
                    </w:rPr>
                  </w:pPr>
                  <w:r>
                    <w:rPr>
                      <w:rFonts w:ascii="Tahoma" w:hAnsi="Tahoma" w:cs="Tahoma"/>
                      <w:lang w:val="en-US"/>
                    </w:rPr>
                    <w:t>20 June 2016</w:t>
                  </w:r>
                </w:p>
              </w:tc>
            </w:tr>
            <w:tr w:rsidR="0073233B" w:rsidRPr="00BF7391" w:rsidTr="00215EE9">
              <w:trPr>
                <w:trHeight w:val="277"/>
              </w:trPr>
              <w:tc>
                <w:tcPr>
                  <w:tcW w:w="5982" w:type="dxa"/>
                  <w:shd w:val="clear" w:color="auto" w:fill="D9D9D9" w:themeFill="background1" w:themeFillShade="D9"/>
                </w:tcPr>
                <w:p w:rsidR="0073233B" w:rsidRPr="00D84787" w:rsidRDefault="00D84787" w:rsidP="00D84787">
                  <w:pPr>
                    <w:pStyle w:val="NoSpacing"/>
                    <w:jc w:val="both"/>
                    <w:rPr>
                      <w:rFonts w:ascii="Tahoma" w:hAnsi="Tahoma" w:cs="Tahoma"/>
                    </w:rPr>
                  </w:pPr>
                  <w:r>
                    <w:rPr>
                      <w:rFonts w:ascii="Tahoma" w:hAnsi="Tahoma" w:cs="Tahoma"/>
                    </w:rPr>
                    <w:t>Attendance</w:t>
                  </w:r>
                  <w:r w:rsidR="002119E1" w:rsidRPr="00D84787">
                    <w:rPr>
                      <w:rFonts w:ascii="Tahoma" w:hAnsi="Tahoma" w:cs="Tahoma"/>
                    </w:rPr>
                    <w:t xml:space="preserve"> data to show what proportion of absence is single day incidences or longer repeat </w:t>
                  </w:r>
                  <w:r w:rsidR="00662220" w:rsidRPr="00D84787">
                    <w:rPr>
                      <w:rFonts w:ascii="Tahoma" w:hAnsi="Tahoma" w:cs="Tahoma"/>
                    </w:rPr>
                    <w:t>incidences</w:t>
                  </w:r>
                  <w:r w:rsidR="002119E1" w:rsidRPr="00D84787">
                    <w:rPr>
                      <w:rFonts w:ascii="Tahoma" w:hAnsi="Tahoma" w:cs="Tahoma"/>
                    </w:rPr>
                    <w:t xml:space="preserve"> and what the impact this had on the figures. </w:t>
                  </w:r>
                </w:p>
              </w:tc>
              <w:tc>
                <w:tcPr>
                  <w:tcW w:w="992" w:type="dxa"/>
                  <w:shd w:val="clear" w:color="auto" w:fill="D9D9D9" w:themeFill="background1" w:themeFillShade="D9"/>
                </w:tcPr>
                <w:p w:rsidR="0073233B" w:rsidRDefault="00285932" w:rsidP="00D84787">
                  <w:pPr>
                    <w:jc w:val="both"/>
                    <w:rPr>
                      <w:rFonts w:ascii="Tahoma" w:hAnsi="Tahoma" w:cs="Tahoma"/>
                      <w:lang w:val="en-US"/>
                    </w:rPr>
                  </w:pPr>
                  <w:r>
                    <w:rPr>
                      <w:rFonts w:ascii="Tahoma" w:hAnsi="Tahoma" w:cs="Tahoma"/>
                      <w:lang w:val="en-US"/>
                    </w:rPr>
                    <w:t>JL</w:t>
                  </w:r>
                </w:p>
              </w:tc>
              <w:tc>
                <w:tcPr>
                  <w:tcW w:w="1648" w:type="dxa"/>
                  <w:shd w:val="clear" w:color="auto" w:fill="D9D9D9" w:themeFill="background1" w:themeFillShade="D9"/>
                </w:tcPr>
                <w:p w:rsidR="0073233B" w:rsidRDefault="00285932" w:rsidP="00D84787">
                  <w:pPr>
                    <w:jc w:val="both"/>
                    <w:rPr>
                      <w:rFonts w:ascii="Tahoma" w:hAnsi="Tahoma" w:cs="Tahoma"/>
                      <w:lang w:val="en-US"/>
                    </w:rPr>
                  </w:pPr>
                  <w:r>
                    <w:rPr>
                      <w:rFonts w:ascii="Tahoma" w:hAnsi="Tahoma" w:cs="Tahoma"/>
                      <w:lang w:val="en-US"/>
                    </w:rPr>
                    <w:t>20 June 2016</w:t>
                  </w:r>
                </w:p>
              </w:tc>
            </w:tr>
            <w:tr w:rsidR="0073233B" w:rsidRPr="00BF7391" w:rsidTr="00215EE9">
              <w:trPr>
                <w:trHeight w:val="277"/>
              </w:trPr>
              <w:tc>
                <w:tcPr>
                  <w:tcW w:w="5982" w:type="dxa"/>
                  <w:shd w:val="clear" w:color="auto" w:fill="D9D9D9" w:themeFill="background1" w:themeFillShade="D9"/>
                </w:tcPr>
                <w:p w:rsidR="0073233B" w:rsidRPr="00D84787" w:rsidRDefault="00D84787" w:rsidP="00D84787">
                  <w:pPr>
                    <w:pStyle w:val="NoSpacing"/>
                    <w:jc w:val="both"/>
                    <w:rPr>
                      <w:rFonts w:ascii="Tahoma" w:hAnsi="Tahoma" w:cs="Tahoma"/>
                    </w:rPr>
                  </w:pPr>
                  <w:r>
                    <w:rPr>
                      <w:rFonts w:ascii="Tahoma" w:hAnsi="Tahoma" w:cs="Tahoma"/>
                    </w:rPr>
                    <w:t xml:space="preserve">Show </w:t>
                  </w:r>
                  <w:r w:rsidR="004265E1" w:rsidRPr="00D84787">
                    <w:rPr>
                      <w:rFonts w:ascii="Tahoma" w:hAnsi="Tahoma" w:cs="Tahoma"/>
                    </w:rPr>
                    <w:t>number of Children in Care in the attendance figures</w:t>
                  </w:r>
                </w:p>
              </w:tc>
              <w:tc>
                <w:tcPr>
                  <w:tcW w:w="992" w:type="dxa"/>
                  <w:shd w:val="clear" w:color="auto" w:fill="D9D9D9" w:themeFill="background1" w:themeFillShade="D9"/>
                </w:tcPr>
                <w:p w:rsidR="0073233B" w:rsidRDefault="00285932" w:rsidP="00D84787">
                  <w:pPr>
                    <w:jc w:val="both"/>
                    <w:rPr>
                      <w:rFonts w:ascii="Tahoma" w:hAnsi="Tahoma" w:cs="Tahoma"/>
                      <w:lang w:val="en-US"/>
                    </w:rPr>
                  </w:pPr>
                  <w:r>
                    <w:rPr>
                      <w:rFonts w:ascii="Tahoma" w:hAnsi="Tahoma" w:cs="Tahoma"/>
                      <w:lang w:val="en-US"/>
                    </w:rPr>
                    <w:t>JL</w:t>
                  </w:r>
                </w:p>
              </w:tc>
              <w:tc>
                <w:tcPr>
                  <w:tcW w:w="1648" w:type="dxa"/>
                  <w:shd w:val="clear" w:color="auto" w:fill="D9D9D9" w:themeFill="background1" w:themeFillShade="D9"/>
                </w:tcPr>
                <w:p w:rsidR="0073233B" w:rsidRDefault="00D422B5" w:rsidP="00D84787">
                  <w:pPr>
                    <w:jc w:val="both"/>
                    <w:rPr>
                      <w:rFonts w:ascii="Tahoma" w:hAnsi="Tahoma" w:cs="Tahoma"/>
                      <w:lang w:val="en-US"/>
                    </w:rPr>
                  </w:pPr>
                  <w:r>
                    <w:rPr>
                      <w:rFonts w:ascii="Tahoma" w:hAnsi="Tahoma" w:cs="Tahoma"/>
                      <w:lang w:val="en-US"/>
                    </w:rPr>
                    <w:t>20</w:t>
                  </w:r>
                  <w:r w:rsidR="00285932">
                    <w:rPr>
                      <w:rFonts w:ascii="Tahoma" w:hAnsi="Tahoma" w:cs="Tahoma"/>
                      <w:lang w:val="en-US"/>
                    </w:rPr>
                    <w:t xml:space="preserve"> June 2016</w:t>
                  </w:r>
                </w:p>
              </w:tc>
            </w:tr>
            <w:tr w:rsidR="00AE4B8C" w:rsidRPr="00BF7391" w:rsidTr="00215EE9">
              <w:trPr>
                <w:trHeight w:val="277"/>
              </w:trPr>
              <w:tc>
                <w:tcPr>
                  <w:tcW w:w="5982" w:type="dxa"/>
                  <w:shd w:val="clear" w:color="auto" w:fill="D9D9D9" w:themeFill="background1" w:themeFillShade="D9"/>
                </w:tcPr>
                <w:p w:rsidR="00AE4B8C" w:rsidRPr="00D84787" w:rsidRDefault="00662220" w:rsidP="00D84787">
                  <w:pPr>
                    <w:pStyle w:val="NoSpacing"/>
                    <w:jc w:val="both"/>
                    <w:rPr>
                      <w:rFonts w:ascii="Tahoma" w:hAnsi="Tahoma" w:cs="Tahoma"/>
                    </w:rPr>
                  </w:pPr>
                  <w:r>
                    <w:rPr>
                      <w:rFonts w:ascii="Tahoma" w:hAnsi="Tahoma" w:cs="Tahoma"/>
                    </w:rPr>
                    <w:t xml:space="preserve">Show number of days and reason </w:t>
                  </w:r>
                  <w:r w:rsidRPr="00D84787">
                    <w:rPr>
                      <w:rFonts w:ascii="Tahoma" w:hAnsi="Tahoma" w:cs="Tahoma"/>
                    </w:rPr>
                    <w:t xml:space="preserve">for each exclusion. </w:t>
                  </w:r>
                </w:p>
              </w:tc>
              <w:tc>
                <w:tcPr>
                  <w:tcW w:w="992" w:type="dxa"/>
                  <w:shd w:val="clear" w:color="auto" w:fill="D9D9D9" w:themeFill="background1" w:themeFillShade="D9"/>
                </w:tcPr>
                <w:p w:rsidR="00AE4B8C" w:rsidRDefault="00285932" w:rsidP="00D84787">
                  <w:pPr>
                    <w:jc w:val="both"/>
                    <w:rPr>
                      <w:rFonts w:ascii="Tahoma" w:hAnsi="Tahoma" w:cs="Tahoma"/>
                      <w:lang w:val="en-US"/>
                    </w:rPr>
                  </w:pPr>
                  <w:r>
                    <w:rPr>
                      <w:rFonts w:ascii="Tahoma" w:hAnsi="Tahoma" w:cs="Tahoma"/>
                      <w:lang w:val="en-US"/>
                    </w:rPr>
                    <w:t>JL</w:t>
                  </w:r>
                </w:p>
              </w:tc>
              <w:tc>
                <w:tcPr>
                  <w:tcW w:w="1648" w:type="dxa"/>
                  <w:shd w:val="clear" w:color="auto" w:fill="D9D9D9" w:themeFill="background1" w:themeFillShade="D9"/>
                </w:tcPr>
                <w:p w:rsidR="00AE4B8C" w:rsidRDefault="00D422B5" w:rsidP="00D84787">
                  <w:pPr>
                    <w:jc w:val="both"/>
                    <w:rPr>
                      <w:rFonts w:ascii="Tahoma" w:hAnsi="Tahoma" w:cs="Tahoma"/>
                      <w:lang w:val="en-US"/>
                    </w:rPr>
                  </w:pPr>
                  <w:r>
                    <w:rPr>
                      <w:rFonts w:ascii="Tahoma" w:hAnsi="Tahoma" w:cs="Tahoma"/>
                      <w:lang w:val="en-US"/>
                    </w:rPr>
                    <w:t>20</w:t>
                  </w:r>
                  <w:r w:rsidR="00285932">
                    <w:rPr>
                      <w:rFonts w:ascii="Tahoma" w:hAnsi="Tahoma" w:cs="Tahoma"/>
                      <w:lang w:val="en-US"/>
                    </w:rPr>
                    <w:t xml:space="preserve"> June 2016</w:t>
                  </w:r>
                </w:p>
              </w:tc>
            </w:tr>
            <w:tr w:rsidR="00270F0C" w:rsidTr="00733485">
              <w:trPr>
                <w:trHeight w:val="277"/>
              </w:trPr>
              <w:tc>
                <w:tcPr>
                  <w:tcW w:w="5982" w:type="dxa"/>
                  <w:shd w:val="clear" w:color="auto" w:fill="D9D9D9" w:themeFill="background1" w:themeFillShade="D9"/>
                </w:tcPr>
                <w:p w:rsidR="00270F0C" w:rsidRDefault="00B306E3" w:rsidP="00D84787">
                  <w:pPr>
                    <w:pStyle w:val="NoSpacing"/>
                    <w:jc w:val="both"/>
                    <w:rPr>
                      <w:rFonts w:ascii="Tahoma" w:hAnsi="Tahoma" w:cs="Tahoma"/>
                    </w:rPr>
                  </w:pPr>
                  <w:r>
                    <w:rPr>
                      <w:rFonts w:ascii="Tahoma" w:hAnsi="Tahoma" w:cs="Tahoma"/>
                    </w:rPr>
                    <w:t xml:space="preserve">Final IEC transition proposal ready for </w:t>
                  </w:r>
                  <w:r w:rsidR="00662220">
                    <w:rPr>
                      <w:rFonts w:ascii="Tahoma" w:hAnsi="Tahoma" w:cs="Tahoma"/>
                    </w:rPr>
                    <w:t>ratification</w:t>
                  </w:r>
                  <w:r>
                    <w:rPr>
                      <w:rFonts w:ascii="Tahoma" w:hAnsi="Tahoma" w:cs="Tahoma"/>
                    </w:rPr>
                    <w:t xml:space="preserve"> at FGB </w:t>
                  </w:r>
                </w:p>
              </w:tc>
              <w:tc>
                <w:tcPr>
                  <w:tcW w:w="992" w:type="dxa"/>
                  <w:shd w:val="clear" w:color="auto" w:fill="D9D9D9" w:themeFill="background1" w:themeFillShade="D9"/>
                </w:tcPr>
                <w:p w:rsidR="00270F0C" w:rsidRDefault="00285932" w:rsidP="00D84787">
                  <w:pPr>
                    <w:jc w:val="both"/>
                    <w:rPr>
                      <w:rFonts w:ascii="Tahoma" w:hAnsi="Tahoma" w:cs="Tahoma"/>
                      <w:lang w:val="en-US"/>
                    </w:rPr>
                  </w:pPr>
                  <w:r>
                    <w:rPr>
                      <w:rFonts w:ascii="Tahoma" w:hAnsi="Tahoma" w:cs="Tahoma"/>
                      <w:lang w:val="en-US"/>
                    </w:rPr>
                    <w:t>ST</w:t>
                  </w:r>
                </w:p>
              </w:tc>
              <w:tc>
                <w:tcPr>
                  <w:tcW w:w="1648" w:type="dxa"/>
                  <w:shd w:val="clear" w:color="auto" w:fill="D9D9D9" w:themeFill="background1" w:themeFillShade="D9"/>
                </w:tcPr>
                <w:p w:rsidR="00270F0C" w:rsidRDefault="00D422B5" w:rsidP="00D84787">
                  <w:pPr>
                    <w:jc w:val="both"/>
                    <w:rPr>
                      <w:rFonts w:ascii="Tahoma" w:hAnsi="Tahoma" w:cs="Tahoma"/>
                      <w:lang w:val="en-US"/>
                    </w:rPr>
                  </w:pPr>
                  <w:r>
                    <w:rPr>
                      <w:rFonts w:ascii="Tahoma" w:hAnsi="Tahoma" w:cs="Tahoma"/>
                      <w:lang w:val="en-US"/>
                    </w:rPr>
                    <w:t>20</w:t>
                  </w:r>
                  <w:r w:rsidR="00285932">
                    <w:rPr>
                      <w:rFonts w:ascii="Tahoma" w:hAnsi="Tahoma" w:cs="Tahoma"/>
                      <w:lang w:val="en-US"/>
                    </w:rPr>
                    <w:t xml:space="preserve"> June 2016</w:t>
                  </w:r>
                </w:p>
              </w:tc>
            </w:tr>
            <w:tr w:rsidR="002A7F99" w:rsidTr="00733485">
              <w:trPr>
                <w:trHeight w:val="277"/>
              </w:trPr>
              <w:tc>
                <w:tcPr>
                  <w:tcW w:w="5982" w:type="dxa"/>
                  <w:shd w:val="clear" w:color="auto" w:fill="D9D9D9" w:themeFill="background1" w:themeFillShade="D9"/>
                </w:tcPr>
                <w:p w:rsidR="002A7F99" w:rsidRDefault="002A7F99" w:rsidP="00D84787">
                  <w:pPr>
                    <w:pStyle w:val="NoSpacing"/>
                    <w:jc w:val="both"/>
                    <w:rPr>
                      <w:rFonts w:ascii="Tahoma" w:hAnsi="Tahoma" w:cs="Tahoma"/>
                    </w:rPr>
                  </w:pPr>
                  <w:r>
                    <w:rPr>
                      <w:rFonts w:ascii="Tahoma" w:hAnsi="Tahoma" w:cs="Tahoma"/>
                    </w:rPr>
                    <w:t>Election of Chair, Vice Chairs at next FGB</w:t>
                  </w:r>
                </w:p>
              </w:tc>
              <w:tc>
                <w:tcPr>
                  <w:tcW w:w="992" w:type="dxa"/>
                  <w:shd w:val="clear" w:color="auto" w:fill="D9D9D9" w:themeFill="background1" w:themeFillShade="D9"/>
                </w:tcPr>
                <w:p w:rsidR="002A7F99" w:rsidRDefault="00285932" w:rsidP="00D84787">
                  <w:pPr>
                    <w:jc w:val="both"/>
                    <w:rPr>
                      <w:rFonts w:ascii="Tahoma" w:hAnsi="Tahoma" w:cs="Tahoma"/>
                      <w:lang w:val="en-US"/>
                    </w:rPr>
                  </w:pPr>
                  <w:r>
                    <w:rPr>
                      <w:rFonts w:ascii="Tahoma" w:hAnsi="Tahoma" w:cs="Tahoma"/>
                      <w:lang w:val="en-US"/>
                    </w:rPr>
                    <w:t>ST/JM</w:t>
                  </w:r>
                </w:p>
              </w:tc>
              <w:tc>
                <w:tcPr>
                  <w:tcW w:w="1648" w:type="dxa"/>
                  <w:shd w:val="clear" w:color="auto" w:fill="D9D9D9" w:themeFill="background1" w:themeFillShade="D9"/>
                </w:tcPr>
                <w:p w:rsidR="002A7F99" w:rsidRDefault="00285932" w:rsidP="00D84787">
                  <w:pPr>
                    <w:jc w:val="both"/>
                    <w:rPr>
                      <w:rFonts w:ascii="Tahoma" w:hAnsi="Tahoma" w:cs="Tahoma"/>
                      <w:lang w:val="en-US"/>
                    </w:rPr>
                  </w:pPr>
                  <w:r>
                    <w:rPr>
                      <w:rFonts w:ascii="Tahoma" w:hAnsi="Tahoma" w:cs="Tahoma"/>
                      <w:lang w:val="en-US"/>
                    </w:rPr>
                    <w:t>29 June 2016</w:t>
                  </w:r>
                </w:p>
              </w:tc>
            </w:tr>
          </w:tbl>
          <w:p w:rsidR="00C74B58" w:rsidRPr="00C74B58" w:rsidRDefault="00C74B58" w:rsidP="00D84787">
            <w:pPr>
              <w:pStyle w:val="NoSpacing"/>
              <w:jc w:val="both"/>
              <w:rPr>
                <w:rFonts w:ascii="Tahoma" w:hAnsi="Tahoma" w:cs="Tahoma"/>
                <w:lang w:val="en-US"/>
              </w:rPr>
            </w:pPr>
          </w:p>
        </w:tc>
      </w:tr>
      <w:tr w:rsidR="00870C59" w:rsidRPr="00BF7391" w:rsidTr="006B009B">
        <w:trPr>
          <w:gridAfter w:val="3"/>
          <w:wAfter w:w="945" w:type="dxa"/>
        </w:trPr>
        <w:tc>
          <w:tcPr>
            <w:tcW w:w="534" w:type="dxa"/>
          </w:tcPr>
          <w:p w:rsidR="00173AD2" w:rsidRDefault="00173AD2" w:rsidP="00131660">
            <w:pPr>
              <w:jc w:val="both"/>
              <w:rPr>
                <w:rFonts w:ascii="Tahoma" w:hAnsi="Tahoma" w:cs="Tahoma"/>
                <w:b/>
                <w:lang w:val="en-US"/>
              </w:rPr>
            </w:pPr>
          </w:p>
          <w:p w:rsidR="00DD3974" w:rsidRDefault="00DD3974" w:rsidP="00131660">
            <w:pPr>
              <w:jc w:val="both"/>
              <w:rPr>
                <w:rFonts w:ascii="Tahoma" w:hAnsi="Tahoma" w:cs="Tahoma"/>
                <w:b/>
                <w:lang w:val="en-US"/>
              </w:rPr>
            </w:pPr>
          </w:p>
          <w:p w:rsidR="00173AD2" w:rsidRDefault="00173AD2" w:rsidP="00131660">
            <w:pPr>
              <w:jc w:val="both"/>
              <w:rPr>
                <w:rFonts w:ascii="Tahoma" w:hAnsi="Tahoma" w:cs="Tahoma"/>
                <w:b/>
                <w:lang w:val="en-US"/>
              </w:rPr>
            </w:pPr>
          </w:p>
          <w:p w:rsidR="00DD3974" w:rsidRDefault="00DD3974" w:rsidP="00131660">
            <w:pPr>
              <w:jc w:val="both"/>
              <w:rPr>
                <w:rFonts w:ascii="Tahoma" w:hAnsi="Tahoma" w:cs="Tahoma"/>
                <w:b/>
                <w:lang w:val="en-US"/>
              </w:rPr>
            </w:pPr>
          </w:p>
          <w:p w:rsidR="00510887" w:rsidRDefault="00510887" w:rsidP="00131660">
            <w:pPr>
              <w:jc w:val="both"/>
              <w:rPr>
                <w:rFonts w:ascii="Tahoma" w:hAnsi="Tahoma" w:cs="Tahoma"/>
                <w:b/>
                <w:lang w:val="en-US"/>
              </w:rPr>
            </w:pPr>
          </w:p>
          <w:p w:rsidR="00510887" w:rsidRDefault="00510887" w:rsidP="00131660">
            <w:pPr>
              <w:jc w:val="both"/>
              <w:rPr>
                <w:rFonts w:ascii="Tahoma" w:hAnsi="Tahoma" w:cs="Tahoma"/>
                <w:b/>
                <w:lang w:val="en-US"/>
              </w:rPr>
            </w:pPr>
          </w:p>
          <w:p w:rsidR="00510887" w:rsidRDefault="00510887" w:rsidP="00131660">
            <w:pPr>
              <w:jc w:val="both"/>
              <w:rPr>
                <w:rFonts w:ascii="Tahoma" w:hAnsi="Tahoma" w:cs="Tahoma"/>
                <w:b/>
                <w:lang w:val="en-US"/>
              </w:rPr>
            </w:pPr>
          </w:p>
          <w:p w:rsidR="00510887" w:rsidRDefault="00510887" w:rsidP="00131660">
            <w:pPr>
              <w:jc w:val="both"/>
              <w:rPr>
                <w:rFonts w:ascii="Tahoma" w:hAnsi="Tahoma" w:cs="Tahoma"/>
                <w:b/>
                <w:lang w:val="en-US"/>
              </w:rPr>
            </w:pPr>
          </w:p>
          <w:p w:rsidR="00510887" w:rsidRDefault="00510887"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D84787" w:rsidP="00131660">
            <w:pPr>
              <w:jc w:val="both"/>
              <w:rPr>
                <w:rFonts w:ascii="Tahoma" w:hAnsi="Tahoma" w:cs="Tahoma"/>
                <w:b/>
                <w:lang w:val="en-US"/>
              </w:rPr>
            </w:pPr>
            <w:r>
              <w:rPr>
                <w:rFonts w:ascii="Tahoma" w:hAnsi="Tahoma" w:cs="Tahoma"/>
                <w:b/>
                <w:lang w:val="en-US"/>
              </w:rPr>
              <w:t>7</w:t>
            </w: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4035F9" w:rsidRDefault="004035F9" w:rsidP="00131660">
            <w:pPr>
              <w:jc w:val="both"/>
              <w:rPr>
                <w:rFonts w:ascii="Tahoma" w:hAnsi="Tahoma" w:cs="Tahoma"/>
                <w:b/>
                <w:lang w:val="en-US"/>
              </w:rPr>
            </w:pPr>
          </w:p>
          <w:p w:rsidR="00E80E69" w:rsidRDefault="00E80E69" w:rsidP="00131660">
            <w:pPr>
              <w:jc w:val="both"/>
              <w:rPr>
                <w:rFonts w:ascii="Tahoma" w:hAnsi="Tahoma" w:cs="Tahoma"/>
                <w:b/>
                <w:lang w:val="en-US"/>
              </w:rPr>
            </w:pPr>
          </w:p>
          <w:p w:rsidR="00E80E69" w:rsidRDefault="00E80E69"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D84787" w:rsidP="00131660">
            <w:pPr>
              <w:jc w:val="both"/>
              <w:rPr>
                <w:rFonts w:ascii="Tahoma" w:hAnsi="Tahoma" w:cs="Tahoma"/>
                <w:b/>
                <w:lang w:val="en-US"/>
              </w:rPr>
            </w:pPr>
            <w:r>
              <w:rPr>
                <w:rFonts w:ascii="Tahoma" w:hAnsi="Tahoma" w:cs="Tahoma"/>
                <w:b/>
                <w:lang w:val="en-US"/>
              </w:rPr>
              <w:t>6</w:t>
            </w: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D84787" w:rsidP="00131660">
            <w:pPr>
              <w:jc w:val="both"/>
              <w:rPr>
                <w:rFonts w:ascii="Tahoma" w:hAnsi="Tahoma" w:cs="Tahoma"/>
                <w:b/>
                <w:lang w:val="en-US"/>
              </w:rPr>
            </w:pPr>
            <w:r>
              <w:rPr>
                <w:rFonts w:ascii="Tahoma" w:hAnsi="Tahoma" w:cs="Tahoma"/>
                <w:b/>
                <w:lang w:val="en-US"/>
              </w:rPr>
              <w:t>8</w:t>
            </w: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745671" w:rsidRDefault="00745671" w:rsidP="00131660">
            <w:pPr>
              <w:jc w:val="both"/>
              <w:rPr>
                <w:rFonts w:ascii="Tahoma" w:hAnsi="Tahoma" w:cs="Tahoma"/>
                <w:b/>
                <w:lang w:val="en-US"/>
              </w:rPr>
            </w:pPr>
          </w:p>
          <w:p w:rsidR="00E93A0B" w:rsidRPr="00BF7391" w:rsidRDefault="00E93A0B" w:rsidP="00131660">
            <w:pPr>
              <w:jc w:val="both"/>
              <w:rPr>
                <w:rFonts w:ascii="Tahoma" w:hAnsi="Tahoma" w:cs="Tahoma"/>
                <w:b/>
                <w:lang w:val="en-US"/>
              </w:rPr>
            </w:pPr>
          </w:p>
        </w:tc>
        <w:tc>
          <w:tcPr>
            <w:tcW w:w="8788" w:type="dxa"/>
            <w:gridSpan w:val="2"/>
            <w:vMerge/>
          </w:tcPr>
          <w:p w:rsidR="00870C59" w:rsidRPr="00BF7391" w:rsidRDefault="00870C59" w:rsidP="00131660">
            <w:pPr>
              <w:jc w:val="both"/>
              <w:rPr>
                <w:rFonts w:ascii="Tahoma" w:hAnsi="Tahoma" w:cs="Tahoma"/>
                <w:b/>
                <w:lang w:val="en-US"/>
              </w:rPr>
            </w:pPr>
          </w:p>
        </w:tc>
      </w:tr>
      <w:tr w:rsidR="0053324A" w:rsidRPr="00BF7391" w:rsidTr="006B009B">
        <w:trPr>
          <w:gridAfter w:val="3"/>
          <w:wAfter w:w="945" w:type="dxa"/>
        </w:trPr>
        <w:tc>
          <w:tcPr>
            <w:tcW w:w="534" w:type="dxa"/>
          </w:tcPr>
          <w:p w:rsidR="0053324A" w:rsidRDefault="0053324A" w:rsidP="00131660">
            <w:pPr>
              <w:jc w:val="both"/>
              <w:rPr>
                <w:rFonts w:ascii="Tahoma" w:hAnsi="Tahoma" w:cs="Tahoma"/>
                <w:b/>
                <w:lang w:val="en-US"/>
              </w:rPr>
            </w:pPr>
          </w:p>
        </w:tc>
        <w:tc>
          <w:tcPr>
            <w:tcW w:w="8788" w:type="dxa"/>
            <w:gridSpan w:val="2"/>
          </w:tcPr>
          <w:p w:rsidR="004035F9" w:rsidRPr="0033712E" w:rsidRDefault="004035F9" w:rsidP="00131660">
            <w:pPr>
              <w:pStyle w:val="NoSpacing"/>
              <w:ind w:left="720"/>
              <w:jc w:val="both"/>
              <w:rPr>
                <w:rFonts w:ascii="Tahoma" w:hAnsi="Tahoma" w:cs="Tahoma"/>
              </w:rPr>
            </w:pPr>
          </w:p>
        </w:tc>
      </w:tr>
      <w:tr w:rsidR="00A95DEA" w:rsidRPr="00BF7391" w:rsidTr="006B009B">
        <w:trPr>
          <w:gridAfter w:val="3"/>
          <w:wAfter w:w="945" w:type="dxa"/>
        </w:trPr>
        <w:tc>
          <w:tcPr>
            <w:tcW w:w="534" w:type="dxa"/>
          </w:tcPr>
          <w:p w:rsidR="009372CB" w:rsidRDefault="009372CB" w:rsidP="00131660">
            <w:pPr>
              <w:jc w:val="both"/>
              <w:rPr>
                <w:rFonts w:ascii="Tahoma" w:hAnsi="Tahoma" w:cs="Tahoma"/>
                <w:b/>
                <w:lang w:val="en-US"/>
              </w:rPr>
            </w:pPr>
          </w:p>
        </w:tc>
        <w:tc>
          <w:tcPr>
            <w:tcW w:w="8788" w:type="dxa"/>
            <w:gridSpan w:val="2"/>
          </w:tcPr>
          <w:tbl>
            <w:tblPr>
              <w:tblStyle w:val="TableGrid"/>
              <w:tblpPr w:leftFromText="180" w:rightFromText="180" w:vertAnchor="text" w:horzAnchor="margin" w:tblpY="-307"/>
              <w:tblOverlap w:val="never"/>
              <w:tblW w:w="8642" w:type="dxa"/>
              <w:tblLayout w:type="fixed"/>
              <w:tblLook w:val="04A0" w:firstRow="1" w:lastRow="0" w:firstColumn="1" w:lastColumn="0" w:noHBand="0" w:noVBand="1"/>
            </w:tblPr>
            <w:tblGrid>
              <w:gridCol w:w="4278"/>
              <w:gridCol w:w="4364"/>
            </w:tblGrid>
            <w:tr w:rsidR="004035F9" w:rsidTr="004035F9">
              <w:tc>
                <w:tcPr>
                  <w:tcW w:w="4278" w:type="dxa"/>
                </w:tcPr>
                <w:p w:rsidR="004035F9" w:rsidRPr="00695057" w:rsidRDefault="004035F9" w:rsidP="004035F9">
                  <w:pPr>
                    <w:pStyle w:val="NoSpacing"/>
                    <w:jc w:val="both"/>
                    <w:rPr>
                      <w:rFonts w:ascii="Tahoma" w:hAnsi="Tahoma" w:cs="Tahoma"/>
                      <w:b/>
                    </w:rPr>
                  </w:pPr>
                  <w:r>
                    <w:rPr>
                      <w:rFonts w:ascii="Tahoma" w:hAnsi="Tahoma" w:cs="Tahoma"/>
                      <w:b/>
                    </w:rPr>
                    <w:t>Date and Time of next meeting</w:t>
                  </w:r>
                </w:p>
              </w:tc>
              <w:tc>
                <w:tcPr>
                  <w:tcW w:w="4364" w:type="dxa"/>
                </w:tcPr>
                <w:p w:rsidR="004035F9" w:rsidRPr="00695057" w:rsidRDefault="004035F9" w:rsidP="00D84787">
                  <w:pPr>
                    <w:pStyle w:val="NoSpacing"/>
                    <w:jc w:val="both"/>
                    <w:rPr>
                      <w:rFonts w:ascii="Tahoma" w:hAnsi="Tahoma" w:cs="Tahoma"/>
                    </w:rPr>
                  </w:pPr>
                  <w:r>
                    <w:rPr>
                      <w:rFonts w:ascii="Tahoma" w:hAnsi="Tahoma" w:cs="Tahoma"/>
                    </w:rPr>
                    <w:t xml:space="preserve">Wednesday </w:t>
                  </w:r>
                  <w:r w:rsidR="00D84787">
                    <w:rPr>
                      <w:rFonts w:ascii="Tahoma" w:hAnsi="Tahoma" w:cs="Tahoma"/>
                    </w:rPr>
                    <w:t xml:space="preserve">29 June </w:t>
                  </w:r>
                  <w:r>
                    <w:rPr>
                      <w:rFonts w:ascii="Tahoma" w:hAnsi="Tahoma" w:cs="Tahoma"/>
                    </w:rPr>
                    <w:t>2016</w:t>
                  </w:r>
                </w:p>
              </w:tc>
            </w:tr>
            <w:tr w:rsidR="004035F9" w:rsidTr="004035F9">
              <w:tc>
                <w:tcPr>
                  <w:tcW w:w="4278" w:type="dxa"/>
                </w:tcPr>
                <w:p w:rsidR="004035F9" w:rsidRPr="00695057" w:rsidRDefault="004035F9" w:rsidP="004035F9">
                  <w:pPr>
                    <w:pStyle w:val="NoSpacing"/>
                    <w:jc w:val="both"/>
                    <w:rPr>
                      <w:rFonts w:ascii="Tahoma" w:hAnsi="Tahoma" w:cs="Tahoma"/>
                      <w:b/>
                    </w:rPr>
                  </w:pPr>
                  <w:r>
                    <w:rPr>
                      <w:rFonts w:ascii="Tahoma" w:hAnsi="Tahoma" w:cs="Tahoma"/>
                      <w:b/>
                    </w:rPr>
                    <w:t>Agenda Items</w:t>
                  </w:r>
                </w:p>
              </w:tc>
              <w:tc>
                <w:tcPr>
                  <w:tcW w:w="4364" w:type="dxa"/>
                </w:tcPr>
                <w:p w:rsidR="004035F9" w:rsidRPr="00320E3C" w:rsidRDefault="004035F9" w:rsidP="004035F9">
                  <w:pPr>
                    <w:pStyle w:val="NoSpacing"/>
                    <w:numPr>
                      <w:ilvl w:val="0"/>
                      <w:numId w:val="6"/>
                    </w:numPr>
                    <w:jc w:val="both"/>
                    <w:rPr>
                      <w:rFonts w:ascii="Tahoma" w:hAnsi="Tahoma" w:cs="Tahoma"/>
                    </w:rPr>
                  </w:pPr>
                  <w:r>
                    <w:rPr>
                      <w:rFonts w:ascii="Tahoma" w:hAnsi="Tahoma" w:cs="Tahoma"/>
                    </w:rPr>
                    <w:t>tbc</w:t>
                  </w:r>
                </w:p>
              </w:tc>
            </w:tr>
          </w:tbl>
          <w:p w:rsidR="00695057" w:rsidRDefault="00695057" w:rsidP="00131660">
            <w:pPr>
              <w:pStyle w:val="NoSpacing"/>
              <w:jc w:val="both"/>
              <w:rPr>
                <w:rFonts w:ascii="Tahoma" w:hAnsi="Tahoma" w:cs="Tahoma"/>
                <w:b/>
              </w:rPr>
            </w:pPr>
          </w:p>
        </w:tc>
      </w:tr>
    </w:tbl>
    <w:p w:rsidR="004035F9" w:rsidRDefault="004035F9" w:rsidP="00131660">
      <w:pPr>
        <w:jc w:val="both"/>
        <w:rPr>
          <w:rFonts w:ascii="Tahoma" w:hAnsi="Tahoma" w:cs="Tahoma"/>
        </w:rPr>
      </w:pPr>
    </w:p>
    <w:p w:rsidR="00ED357D" w:rsidRDefault="00ED357D" w:rsidP="00131660">
      <w:pPr>
        <w:jc w:val="both"/>
        <w:rPr>
          <w:rFonts w:ascii="Tahoma" w:hAnsi="Tahoma" w:cs="Tahoma"/>
        </w:rPr>
      </w:pPr>
      <w:r>
        <w:rPr>
          <w:rFonts w:ascii="Tahoma" w:hAnsi="Tahoma" w:cs="Tahoma"/>
        </w:rPr>
        <w:t>Miss J Morris</w:t>
      </w:r>
    </w:p>
    <w:p w:rsidR="00ED357D" w:rsidRDefault="00ED357D" w:rsidP="00131660">
      <w:pPr>
        <w:jc w:val="both"/>
        <w:rPr>
          <w:rFonts w:ascii="Tahoma" w:hAnsi="Tahoma" w:cs="Tahoma"/>
        </w:rPr>
      </w:pPr>
      <w:r>
        <w:rPr>
          <w:rFonts w:ascii="Tahoma" w:hAnsi="Tahoma" w:cs="Tahoma"/>
        </w:rPr>
        <w:t>Clerk to the Governors</w:t>
      </w:r>
      <w:bookmarkStart w:id="0" w:name="_GoBack"/>
      <w:bookmarkEnd w:id="0"/>
    </w:p>
    <w:p w:rsidR="004035F9" w:rsidRDefault="004035F9" w:rsidP="00131660">
      <w:pPr>
        <w:jc w:val="both"/>
        <w:rPr>
          <w:rFonts w:ascii="Tahoma" w:hAnsi="Tahoma" w:cs="Tahoma"/>
        </w:rPr>
      </w:pPr>
    </w:p>
    <w:p w:rsidR="00ED357D" w:rsidRDefault="007E1BEB" w:rsidP="00131660">
      <w:pPr>
        <w:jc w:val="both"/>
        <w:rPr>
          <w:rFonts w:ascii="Tahoma" w:hAnsi="Tahoma" w:cs="Tahoma"/>
        </w:rPr>
      </w:pPr>
      <w:r>
        <w:rPr>
          <w:rFonts w:ascii="Tahoma" w:hAnsi="Tahoma" w:cs="Tahoma"/>
        </w:rPr>
        <w:t>Signed……………</w:t>
      </w:r>
      <w:r w:rsidR="00ED357D">
        <w:rPr>
          <w:rFonts w:ascii="Tahoma" w:hAnsi="Tahoma" w:cs="Tahoma"/>
        </w:rPr>
        <w:t>……………………………………………….</w:t>
      </w:r>
      <w:r>
        <w:rPr>
          <w:rFonts w:ascii="Tahoma" w:hAnsi="Tahoma" w:cs="Tahoma"/>
        </w:rPr>
        <w:t>……………………………</w:t>
      </w:r>
      <w:r w:rsidR="000447CE">
        <w:rPr>
          <w:rFonts w:ascii="Tahoma" w:hAnsi="Tahoma" w:cs="Tahoma"/>
        </w:rPr>
        <w:t>……(Chair/Vice Chair)</w:t>
      </w:r>
      <w:r>
        <w:rPr>
          <w:rFonts w:ascii="Tahoma" w:hAnsi="Tahoma" w:cs="Tahoma"/>
        </w:rPr>
        <w:t xml:space="preserve">    </w:t>
      </w:r>
    </w:p>
    <w:p w:rsidR="00ED357D" w:rsidRDefault="00ED357D" w:rsidP="00131660">
      <w:pPr>
        <w:jc w:val="both"/>
        <w:rPr>
          <w:rFonts w:ascii="Tahoma" w:hAnsi="Tahoma" w:cs="Tahoma"/>
        </w:rPr>
      </w:pPr>
    </w:p>
    <w:p w:rsidR="00695057" w:rsidRPr="001548B9" w:rsidRDefault="007E1BEB" w:rsidP="00131660">
      <w:pPr>
        <w:jc w:val="both"/>
        <w:rPr>
          <w:rFonts w:ascii="Tahoma" w:hAnsi="Tahoma" w:cs="Tahoma"/>
        </w:rPr>
      </w:pPr>
      <w:r>
        <w:rPr>
          <w:rFonts w:ascii="Tahoma" w:hAnsi="Tahoma" w:cs="Tahoma"/>
        </w:rPr>
        <w:t>D</w:t>
      </w:r>
      <w:r w:rsidR="000447CE">
        <w:rPr>
          <w:rFonts w:ascii="Tahoma" w:hAnsi="Tahoma" w:cs="Tahoma"/>
        </w:rPr>
        <w:t>ate……………………………………</w:t>
      </w:r>
      <w:r w:rsidR="00ED357D">
        <w:rPr>
          <w:rFonts w:ascii="Tahoma" w:hAnsi="Tahoma" w:cs="Tahoma"/>
        </w:rPr>
        <w:t>………………………………………………………………..</w:t>
      </w:r>
    </w:p>
    <w:sectPr w:rsidR="00695057" w:rsidRPr="001548B9" w:rsidSect="009A1719">
      <w:headerReference w:type="even" r:id="rId10"/>
      <w:headerReference w:type="default" r:id="rId11"/>
      <w:footerReference w:type="even" r:id="rId12"/>
      <w:footerReference w:type="default" r:id="rId13"/>
      <w:headerReference w:type="first" r:id="rId14"/>
      <w:footerReference w:type="first" r:id="rId15"/>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E6F" w:rsidRDefault="005D4E6F" w:rsidP="00D154D1">
      <w:pPr>
        <w:spacing w:line="240" w:lineRule="auto"/>
      </w:pPr>
      <w:r>
        <w:separator/>
      </w:r>
    </w:p>
  </w:endnote>
  <w:endnote w:type="continuationSeparator" w:id="0">
    <w:p w:rsidR="005D4E6F" w:rsidRDefault="005D4E6F"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8" w:rsidRDefault="00DD35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2D2C27" w:rsidRDefault="002D2C27">
            <w:pPr>
              <w:pStyle w:val="Footer"/>
            </w:pPr>
            <w:r>
              <w:rPr>
                <w:noProof/>
                <w:sz w:val="20"/>
                <w:lang w:eastAsia="en-GB"/>
              </w:rPr>
              <mc:AlternateContent>
                <mc:Choice Requires="wps">
                  <w:drawing>
                    <wp:anchor distT="0" distB="0" distL="114300" distR="114300" simplePos="0" relativeHeight="251657216" behindDoc="1" locked="0" layoutInCell="1" allowOverlap="1" wp14:anchorId="56E8C397" wp14:editId="3AA4695F">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2D2C27" w:rsidRPr="00D503A7" w:rsidRDefault="002D2C27"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2D2C27" w:rsidRPr="00D503A7" w:rsidRDefault="002D2C27"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D422B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22B5">
              <w:rPr>
                <w:b/>
                <w:bCs/>
                <w:noProof/>
              </w:rPr>
              <w:t>6</w:t>
            </w:r>
            <w:r>
              <w:rPr>
                <w:b/>
                <w:bCs/>
                <w:sz w:val="24"/>
                <w:szCs w:val="24"/>
              </w:rPr>
              <w:fldChar w:fldCharType="end"/>
            </w:r>
            <w:r>
              <w:rPr>
                <w:b/>
                <w:bCs/>
                <w:sz w:val="24"/>
                <w:szCs w:val="24"/>
              </w:rPr>
              <w:tab/>
            </w:r>
            <w:r>
              <w:rPr>
                <w:b/>
                <w:bCs/>
                <w:sz w:val="24"/>
                <w:szCs w:val="24"/>
              </w:rPr>
              <w:tab/>
            </w:r>
          </w:p>
        </w:sdtContent>
      </w:sdt>
    </w:sdtContent>
  </w:sdt>
  <w:p w:rsidR="00D154D1" w:rsidRDefault="00D15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8" w:rsidRDefault="00DD35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E6F" w:rsidRDefault="005D4E6F" w:rsidP="00D154D1">
      <w:pPr>
        <w:spacing w:line="240" w:lineRule="auto"/>
      </w:pPr>
      <w:r>
        <w:separator/>
      </w:r>
    </w:p>
  </w:footnote>
  <w:footnote w:type="continuationSeparator" w:id="0">
    <w:p w:rsidR="005D4E6F" w:rsidRDefault="005D4E6F"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8" w:rsidRDefault="00DD35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8" w:rsidRDefault="00DD35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8" w:rsidRDefault="00DD3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04E3"/>
    <w:multiLevelType w:val="hybridMultilevel"/>
    <w:tmpl w:val="56B8270C"/>
    <w:lvl w:ilvl="0" w:tplc="60B690B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97B7D"/>
    <w:multiLevelType w:val="hybridMultilevel"/>
    <w:tmpl w:val="1854A208"/>
    <w:lvl w:ilvl="0" w:tplc="52DC3D04">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nsid w:val="10EE296E"/>
    <w:multiLevelType w:val="hybridMultilevel"/>
    <w:tmpl w:val="078CF470"/>
    <w:lvl w:ilvl="0" w:tplc="824E652E">
      <w:start w:val="2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D91840"/>
    <w:multiLevelType w:val="hybridMultilevel"/>
    <w:tmpl w:val="76D2CAC2"/>
    <w:lvl w:ilvl="0" w:tplc="20E08EFA">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E60BC8"/>
    <w:multiLevelType w:val="hybridMultilevel"/>
    <w:tmpl w:val="3E3286E2"/>
    <w:lvl w:ilvl="0" w:tplc="F71ED06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6517AA"/>
    <w:multiLevelType w:val="hybridMultilevel"/>
    <w:tmpl w:val="37005C4E"/>
    <w:lvl w:ilvl="0" w:tplc="CA56C724">
      <w:numFmt w:val="bullet"/>
      <w:lvlText w:val="-"/>
      <w:lvlJc w:val="left"/>
      <w:pPr>
        <w:ind w:left="795" w:hanging="360"/>
      </w:pPr>
      <w:rPr>
        <w:rFonts w:ascii="Tahoma" w:eastAsiaTheme="minorHAnsi"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nsid w:val="461F6574"/>
    <w:multiLevelType w:val="hybridMultilevel"/>
    <w:tmpl w:val="672C9E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CE4E7E"/>
    <w:multiLevelType w:val="hybridMultilevel"/>
    <w:tmpl w:val="B1FA7B50"/>
    <w:lvl w:ilvl="0" w:tplc="08C00C9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27BA5"/>
    <w:multiLevelType w:val="hybridMultilevel"/>
    <w:tmpl w:val="CAB4E7AA"/>
    <w:lvl w:ilvl="0" w:tplc="40403CEE">
      <w:start w:val="1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7513C"/>
    <w:multiLevelType w:val="hybridMultilevel"/>
    <w:tmpl w:val="EADCB54E"/>
    <w:lvl w:ilvl="0" w:tplc="8D6286B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2">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6"/>
  </w:num>
  <w:num w:numId="3">
    <w:abstractNumId w:val="15"/>
  </w:num>
  <w:num w:numId="4">
    <w:abstractNumId w:val="4"/>
  </w:num>
  <w:num w:numId="5">
    <w:abstractNumId w:val="20"/>
  </w:num>
  <w:num w:numId="6">
    <w:abstractNumId w:val="8"/>
  </w:num>
  <w:num w:numId="7">
    <w:abstractNumId w:val="10"/>
  </w:num>
  <w:num w:numId="8">
    <w:abstractNumId w:val="0"/>
  </w:num>
  <w:num w:numId="9">
    <w:abstractNumId w:val="21"/>
  </w:num>
  <w:num w:numId="10">
    <w:abstractNumId w:val="17"/>
  </w:num>
  <w:num w:numId="11">
    <w:abstractNumId w:val="18"/>
  </w:num>
  <w:num w:numId="12">
    <w:abstractNumId w:val="23"/>
  </w:num>
  <w:num w:numId="13">
    <w:abstractNumId w:val="9"/>
  </w:num>
  <w:num w:numId="14">
    <w:abstractNumId w:val="22"/>
  </w:num>
  <w:num w:numId="15">
    <w:abstractNumId w:val="16"/>
  </w:num>
  <w:num w:numId="16">
    <w:abstractNumId w:val="13"/>
  </w:num>
  <w:num w:numId="17">
    <w:abstractNumId w:val="12"/>
  </w:num>
  <w:num w:numId="18">
    <w:abstractNumId w:val="14"/>
  </w:num>
  <w:num w:numId="19">
    <w:abstractNumId w:val="2"/>
  </w:num>
  <w:num w:numId="20">
    <w:abstractNumId w:val="7"/>
  </w:num>
  <w:num w:numId="21">
    <w:abstractNumId w:val="11"/>
  </w:num>
  <w:num w:numId="22">
    <w:abstractNumId w:val="5"/>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165CF"/>
    <w:rsid w:val="00017745"/>
    <w:rsid w:val="000227A1"/>
    <w:rsid w:val="00024549"/>
    <w:rsid w:val="00025592"/>
    <w:rsid w:val="00026BD5"/>
    <w:rsid w:val="000447CE"/>
    <w:rsid w:val="000504FF"/>
    <w:rsid w:val="000522C1"/>
    <w:rsid w:val="00053802"/>
    <w:rsid w:val="00066E4D"/>
    <w:rsid w:val="00070C48"/>
    <w:rsid w:val="00073AF4"/>
    <w:rsid w:val="0008243B"/>
    <w:rsid w:val="000825DF"/>
    <w:rsid w:val="00086509"/>
    <w:rsid w:val="0008719B"/>
    <w:rsid w:val="00097FAC"/>
    <w:rsid w:val="000A5228"/>
    <w:rsid w:val="000B730E"/>
    <w:rsid w:val="000C3269"/>
    <w:rsid w:val="000C5B1D"/>
    <w:rsid w:val="000E4C2B"/>
    <w:rsid w:val="000E517B"/>
    <w:rsid w:val="001058DD"/>
    <w:rsid w:val="00112A20"/>
    <w:rsid w:val="001146C6"/>
    <w:rsid w:val="001177B9"/>
    <w:rsid w:val="00124606"/>
    <w:rsid w:val="00125E75"/>
    <w:rsid w:val="00131660"/>
    <w:rsid w:val="00131FB9"/>
    <w:rsid w:val="00134530"/>
    <w:rsid w:val="00137AA7"/>
    <w:rsid w:val="0014467E"/>
    <w:rsid w:val="00151C91"/>
    <w:rsid w:val="0015228F"/>
    <w:rsid w:val="001548B9"/>
    <w:rsid w:val="001561EB"/>
    <w:rsid w:val="00161F36"/>
    <w:rsid w:val="00173AD2"/>
    <w:rsid w:val="00177426"/>
    <w:rsid w:val="001774C1"/>
    <w:rsid w:val="00182701"/>
    <w:rsid w:val="0018504D"/>
    <w:rsid w:val="001861D9"/>
    <w:rsid w:val="00192655"/>
    <w:rsid w:val="001A3DC7"/>
    <w:rsid w:val="001B05CA"/>
    <w:rsid w:val="001C4059"/>
    <w:rsid w:val="001D0FEB"/>
    <w:rsid w:val="001E5478"/>
    <w:rsid w:val="001F232F"/>
    <w:rsid w:val="001F5552"/>
    <w:rsid w:val="00201448"/>
    <w:rsid w:val="00207472"/>
    <w:rsid w:val="002119E1"/>
    <w:rsid w:val="00214790"/>
    <w:rsid w:val="00215E53"/>
    <w:rsid w:val="0021766A"/>
    <w:rsid w:val="00230179"/>
    <w:rsid w:val="00245D25"/>
    <w:rsid w:val="00253AAA"/>
    <w:rsid w:val="002561F5"/>
    <w:rsid w:val="00270719"/>
    <w:rsid w:val="00270F0C"/>
    <w:rsid w:val="00272709"/>
    <w:rsid w:val="002741D2"/>
    <w:rsid w:val="00275986"/>
    <w:rsid w:val="00285146"/>
    <w:rsid w:val="00285932"/>
    <w:rsid w:val="002866F7"/>
    <w:rsid w:val="0029764D"/>
    <w:rsid w:val="002A19F6"/>
    <w:rsid w:val="002A1C71"/>
    <w:rsid w:val="002A3DB0"/>
    <w:rsid w:val="002A4185"/>
    <w:rsid w:val="002A7F99"/>
    <w:rsid w:val="002C712E"/>
    <w:rsid w:val="002D2C27"/>
    <w:rsid w:val="002D2CC5"/>
    <w:rsid w:val="002D4602"/>
    <w:rsid w:val="002D7C15"/>
    <w:rsid w:val="002E6CEB"/>
    <w:rsid w:val="002F164C"/>
    <w:rsid w:val="002F4878"/>
    <w:rsid w:val="002F7ACE"/>
    <w:rsid w:val="00301018"/>
    <w:rsid w:val="003028E8"/>
    <w:rsid w:val="00304D7C"/>
    <w:rsid w:val="0031260F"/>
    <w:rsid w:val="00313866"/>
    <w:rsid w:val="00316F40"/>
    <w:rsid w:val="00317854"/>
    <w:rsid w:val="00320E3C"/>
    <w:rsid w:val="00323664"/>
    <w:rsid w:val="00330663"/>
    <w:rsid w:val="00330C7A"/>
    <w:rsid w:val="003311B6"/>
    <w:rsid w:val="00336993"/>
    <w:rsid w:val="0033712E"/>
    <w:rsid w:val="00362991"/>
    <w:rsid w:val="003663A9"/>
    <w:rsid w:val="0038531C"/>
    <w:rsid w:val="00385C5E"/>
    <w:rsid w:val="0039059B"/>
    <w:rsid w:val="0039173E"/>
    <w:rsid w:val="003A1DA7"/>
    <w:rsid w:val="003A1F46"/>
    <w:rsid w:val="003E262C"/>
    <w:rsid w:val="003F29CA"/>
    <w:rsid w:val="003F3E02"/>
    <w:rsid w:val="003F7809"/>
    <w:rsid w:val="004035F9"/>
    <w:rsid w:val="00417395"/>
    <w:rsid w:val="00420611"/>
    <w:rsid w:val="00422914"/>
    <w:rsid w:val="00423100"/>
    <w:rsid w:val="004265E1"/>
    <w:rsid w:val="004277A1"/>
    <w:rsid w:val="00432A08"/>
    <w:rsid w:val="00440E9D"/>
    <w:rsid w:val="00467665"/>
    <w:rsid w:val="00482B46"/>
    <w:rsid w:val="004839E0"/>
    <w:rsid w:val="004847E9"/>
    <w:rsid w:val="00487AB6"/>
    <w:rsid w:val="0049687C"/>
    <w:rsid w:val="004A1A90"/>
    <w:rsid w:val="004B6285"/>
    <w:rsid w:val="004B72A9"/>
    <w:rsid w:val="004C4279"/>
    <w:rsid w:val="004C5C22"/>
    <w:rsid w:val="004E659C"/>
    <w:rsid w:val="004F12E9"/>
    <w:rsid w:val="0051010E"/>
    <w:rsid w:val="00510887"/>
    <w:rsid w:val="005143C9"/>
    <w:rsid w:val="00517ABD"/>
    <w:rsid w:val="00522275"/>
    <w:rsid w:val="005270F8"/>
    <w:rsid w:val="0053324A"/>
    <w:rsid w:val="00550108"/>
    <w:rsid w:val="00550C21"/>
    <w:rsid w:val="00554AC4"/>
    <w:rsid w:val="00556C50"/>
    <w:rsid w:val="00570BC2"/>
    <w:rsid w:val="005A6A9E"/>
    <w:rsid w:val="005A6B14"/>
    <w:rsid w:val="005B0528"/>
    <w:rsid w:val="005B6C80"/>
    <w:rsid w:val="005C0A7A"/>
    <w:rsid w:val="005C612A"/>
    <w:rsid w:val="005C7219"/>
    <w:rsid w:val="005D30E4"/>
    <w:rsid w:val="005D378D"/>
    <w:rsid w:val="005D4E6F"/>
    <w:rsid w:val="005E3238"/>
    <w:rsid w:val="005E4490"/>
    <w:rsid w:val="005E6598"/>
    <w:rsid w:val="005F32B5"/>
    <w:rsid w:val="00603278"/>
    <w:rsid w:val="0061535F"/>
    <w:rsid w:val="00617781"/>
    <w:rsid w:val="00634C8D"/>
    <w:rsid w:val="00636C24"/>
    <w:rsid w:val="0063731E"/>
    <w:rsid w:val="00640268"/>
    <w:rsid w:val="006419FF"/>
    <w:rsid w:val="00653A36"/>
    <w:rsid w:val="00656DEE"/>
    <w:rsid w:val="006605CE"/>
    <w:rsid w:val="00662220"/>
    <w:rsid w:val="00665608"/>
    <w:rsid w:val="006750B6"/>
    <w:rsid w:val="00677332"/>
    <w:rsid w:val="006812A1"/>
    <w:rsid w:val="00682A5A"/>
    <w:rsid w:val="00694E98"/>
    <w:rsid w:val="00695057"/>
    <w:rsid w:val="006963E2"/>
    <w:rsid w:val="006A2B13"/>
    <w:rsid w:val="006B009B"/>
    <w:rsid w:val="006C2159"/>
    <w:rsid w:val="006C44C1"/>
    <w:rsid w:val="006C5B8B"/>
    <w:rsid w:val="006C5F89"/>
    <w:rsid w:val="006D02D2"/>
    <w:rsid w:val="006D1BEA"/>
    <w:rsid w:val="006D7A7B"/>
    <w:rsid w:val="006E2407"/>
    <w:rsid w:val="006E677F"/>
    <w:rsid w:val="00713F28"/>
    <w:rsid w:val="00716708"/>
    <w:rsid w:val="0071688D"/>
    <w:rsid w:val="00726F05"/>
    <w:rsid w:val="00727417"/>
    <w:rsid w:val="00727798"/>
    <w:rsid w:val="00730629"/>
    <w:rsid w:val="0073233B"/>
    <w:rsid w:val="00734983"/>
    <w:rsid w:val="00736FD5"/>
    <w:rsid w:val="00745671"/>
    <w:rsid w:val="007618E7"/>
    <w:rsid w:val="007677C1"/>
    <w:rsid w:val="00775C16"/>
    <w:rsid w:val="00780BE9"/>
    <w:rsid w:val="00781B0C"/>
    <w:rsid w:val="00781D83"/>
    <w:rsid w:val="00796996"/>
    <w:rsid w:val="007A6B56"/>
    <w:rsid w:val="007B7F17"/>
    <w:rsid w:val="007C6A5C"/>
    <w:rsid w:val="007D0A0D"/>
    <w:rsid w:val="007D16A3"/>
    <w:rsid w:val="007D3F0D"/>
    <w:rsid w:val="007E07BC"/>
    <w:rsid w:val="007E1BEB"/>
    <w:rsid w:val="007E3611"/>
    <w:rsid w:val="007E51E2"/>
    <w:rsid w:val="007F5A39"/>
    <w:rsid w:val="00802B19"/>
    <w:rsid w:val="00803C49"/>
    <w:rsid w:val="00805A30"/>
    <w:rsid w:val="00810DED"/>
    <w:rsid w:val="0081642D"/>
    <w:rsid w:val="00820957"/>
    <w:rsid w:val="00820F44"/>
    <w:rsid w:val="00854EA6"/>
    <w:rsid w:val="00862115"/>
    <w:rsid w:val="00862A1E"/>
    <w:rsid w:val="008638A8"/>
    <w:rsid w:val="008644EC"/>
    <w:rsid w:val="00866118"/>
    <w:rsid w:val="00870C59"/>
    <w:rsid w:val="00871286"/>
    <w:rsid w:val="00877485"/>
    <w:rsid w:val="00892FE5"/>
    <w:rsid w:val="00895FF8"/>
    <w:rsid w:val="008C19B9"/>
    <w:rsid w:val="008C1D3F"/>
    <w:rsid w:val="008C52CF"/>
    <w:rsid w:val="008D10AF"/>
    <w:rsid w:val="008D1EB2"/>
    <w:rsid w:val="008D4C38"/>
    <w:rsid w:val="008D6A8F"/>
    <w:rsid w:val="008D7FA1"/>
    <w:rsid w:val="008E1E89"/>
    <w:rsid w:val="008E6290"/>
    <w:rsid w:val="008F3A9C"/>
    <w:rsid w:val="00901180"/>
    <w:rsid w:val="0090613D"/>
    <w:rsid w:val="00926680"/>
    <w:rsid w:val="009372CB"/>
    <w:rsid w:val="00943B3D"/>
    <w:rsid w:val="00950901"/>
    <w:rsid w:val="00953F6F"/>
    <w:rsid w:val="009607FF"/>
    <w:rsid w:val="00961F2E"/>
    <w:rsid w:val="00962BB3"/>
    <w:rsid w:val="00967AD4"/>
    <w:rsid w:val="0097766C"/>
    <w:rsid w:val="00982207"/>
    <w:rsid w:val="00985833"/>
    <w:rsid w:val="009A1719"/>
    <w:rsid w:val="009B40EC"/>
    <w:rsid w:val="009B5C96"/>
    <w:rsid w:val="009C5F69"/>
    <w:rsid w:val="009D2775"/>
    <w:rsid w:val="009D6315"/>
    <w:rsid w:val="009D736F"/>
    <w:rsid w:val="009E0AFA"/>
    <w:rsid w:val="00A021E5"/>
    <w:rsid w:val="00A0764C"/>
    <w:rsid w:val="00A40D49"/>
    <w:rsid w:val="00A456E5"/>
    <w:rsid w:val="00A63653"/>
    <w:rsid w:val="00A86771"/>
    <w:rsid w:val="00A95AEF"/>
    <w:rsid w:val="00A95DEA"/>
    <w:rsid w:val="00AA56F9"/>
    <w:rsid w:val="00AC330A"/>
    <w:rsid w:val="00AD2461"/>
    <w:rsid w:val="00AE4B8C"/>
    <w:rsid w:val="00AF024E"/>
    <w:rsid w:val="00AF6242"/>
    <w:rsid w:val="00AF65C7"/>
    <w:rsid w:val="00B03826"/>
    <w:rsid w:val="00B07220"/>
    <w:rsid w:val="00B1007B"/>
    <w:rsid w:val="00B14BD7"/>
    <w:rsid w:val="00B174B3"/>
    <w:rsid w:val="00B23552"/>
    <w:rsid w:val="00B25CA6"/>
    <w:rsid w:val="00B306E3"/>
    <w:rsid w:val="00B33F49"/>
    <w:rsid w:val="00B34B38"/>
    <w:rsid w:val="00B40F4E"/>
    <w:rsid w:val="00B52188"/>
    <w:rsid w:val="00B60083"/>
    <w:rsid w:val="00B742F6"/>
    <w:rsid w:val="00B822D5"/>
    <w:rsid w:val="00BB76A2"/>
    <w:rsid w:val="00BB7CE3"/>
    <w:rsid w:val="00BC4713"/>
    <w:rsid w:val="00BD1382"/>
    <w:rsid w:val="00BD4038"/>
    <w:rsid w:val="00BF1B05"/>
    <w:rsid w:val="00BF437B"/>
    <w:rsid w:val="00BF7391"/>
    <w:rsid w:val="00C004E0"/>
    <w:rsid w:val="00C26F58"/>
    <w:rsid w:val="00C31AB4"/>
    <w:rsid w:val="00C3533E"/>
    <w:rsid w:val="00C42E33"/>
    <w:rsid w:val="00C53E8D"/>
    <w:rsid w:val="00C66840"/>
    <w:rsid w:val="00C73D82"/>
    <w:rsid w:val="00C74B58"/>
    <w:rsid w:val="00C916BA"/>
    <w:rsid w:val="00CB64F8"/>
    <w:rsid w:val="00D1193D"/>
    <w:rsid w:val="00D11FEF"/>
    <w:rsid w:val="00D154D1"/>
    <w:rsid w:val="00D168A6"/>
    <w:rsid w:val="00D17B43"/>
    <w:rsid w:val="00D24C43"/>
    <w:rsid w:val="00D24F57"/>
    <w:rsid w:val="00D3766A"/>
    <w:rsid w:val="00D417D4"/>
    <w:rsid w:val="00D422B5"/>
    <w:rsid w:val="00D50A53"/>
    <w:rsid w:val="00D56C21"/>
    <w:rsid w:val="00D7014A"/>
    <w:rsid w:val="00D84787"/>
    <w:rsid w:val="00D84BDE"/>
    <w:rsid w:val="00D8595F"/>
    <w:rsid w:val="00D867F3"/>
    <w:rsid w:val="00D871E6"/>
    <w:rsid w:val="00D970A6"/>
    <w:rsid w:val="00DB3EA7"/>
    <w:rsid w:val="00DB5E5D"/>
    <w:rsid w:val="00DD3548"/>
    <w:rsid w:val="00DD3974"/>
    <w:rsid w:val="00DF336C"/>
    <w:rsid w:val="00E01ABA"/>
    <w:rsid w:val="00E055DE"/>
    <w:rsid w:val="00E05A1D"/>
    <w:rsid w:val="00E061BE"/>
    <w:rsid w:val="00E10869"/>
    <w:rsid w:val="00E13929"/>
    <w:rsid w:val="00E17B88"/>
    <w:rsid w:val="00E21D8D"/>
    <w:rsid w:val="00E2251A"/>
    <w:rsid w:val="00E25B08"/>
    <w:rsid w:val="00E42257"/>
    <w:rsid w:val="00E46E69"/>
    <w:rsid w:val="00E500D8"/>
    <w:rsid w:val="00E53C5E"/>
    <w:rsid w:val="00E6431C"/>
    <w:rsid w:val="00E72DAF"/>
    <w:rsid w:val="00E80E69"/>
    <w:rsid w:val="00E814D9"/>
    <w:rsid w:val="00E93A0B"/>
    <w:rsid w:val="00EA58B5"/>
    <w:rsid w:val="00EB0047"/>
    <w:rsid w:val="00EC65F6"/>
    <w:rsid w:val="00ED357D"/>
    <w:rsid w:val="00ED5999"/>
    <w:rsid w:val="00ED65E4"/>
    <w:rsid w:val="00EF1BFB"/>
    <w:rsid w:val="00EF555D"/>
    <w:rsid w:val="00F03DA7"/>
    <w:rsid w:val="00F126C4"/>
    <w:rsid w:val="00F345BB"/>
    <w:rsid w:val="00F36DA3"/>
    <w:rsid w:val="00F42942"/>
    <w:rsid w:val="00F46E26"/>
    <w:rsid w:val="00F526E2"/>
    <w:rsid w:val="00F5347A"/>
    <w:rsid w:val="00F74721"/>
    <w:rsid w:val="00F76DFE"/>
    <w:rsid w:val="00F7741D"/>
    <w:rsid w:val="00F85108"/>
    <w:rsid w:val="00F85668"/>
    <w:rsid w:val="00F917B1"/>
    <w:rsid w:val="00F92227"/>
    <w:rsid w:val="00F9489E"/>
    <w:rsid w:val="00F95795"/>
    <w:rsid w:val="00F974DE"/>
    <w:rsid w:val="00FC08BC"/>
    <w:rsid w:val="00FE2FB8"/>
    <w:rsid w:val="00FF5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8B9"/>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1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18C16-7FC4-4907-8DC1-CB9F955F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15187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3</cp:revision>
  <cp:lastPrinted>2016-03-15T09:06:00Z</cp:lastPrinted>
  <dcterms:created xsi:type="dcterms:W3CDTF">2016-03-16T11:18:00Z</dcterms:created>
  <dcterms:modified xsi:type="dcterms:W3CDTF">2016-03-16T12:00:00Z</dcterms:modified>
</cp:coreProperties>
</file>