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D1" w:rsidRDefault="00D154D1" w:rsidP="007F3FB2">
      <w:pPr>
        <w:pStyle w:val="Heading3"/>
        <w:spacing w:before="0" w:after="0"/>
        <w:ind w:right="-1"/>
        <w:jc w:val="both"/>
        <w:rPr>
          <w:rFonts w:ascii="Bebas Neue" w:hAnsi="Bebas Neue"/>
          <w:sz w:val="42"/>
          <w:szCs w:val="36"/>
        </w:rPr>
      </w:pPr>
      <w:bookmarkStart w:id="0" w:name="_GoBack"/>
      <w:bookmarkEnd w:id="0"/>
      <w:r>
        <w:rPr>
          <w:rFonts w:ascii="Bebas Neue" w:hAnsi="Bebas Neue"/>
          <w:noProof/>
          <w:sz w:val="42"/>
          <w:szCs w:val="36"/>
        </w:rPr>
        <w:drawing>
          <wp:inline distT="0" distB="0" distL="0" distR="0">
            <wp:extent cx="5991225" cy="13963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o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571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4D1" w:rsidRDefault="00D154D1" w:rsidP="005E1765">
      <w:pPr>
        <w:pStyle w:val="Heading3"/>
        <w:spacing w:before="0" w:after="0"/>
        <w:ind w:right="-1"/>
        <w:jc w:val="center"/>
        <w:rPr>
          <w:b w:val="0"/>
          <w:color w:val="008080"/>
        </w:rPr>
      </w:pPr>
      <w:r w:rsidRPr="00D154D1">
        <w:rPr>
          <w:rFonts w:ascii="Bebas Neue" w:hAnsi="Bebas Neue"/>
          <w:b w:val="0"/>
          <w:sz w:val="42"/>
          <w:szCs w:val="36"/>
        </w:rPr>
        <w:t xml:space="preserve">Governing Body </w:t>
      </w:r>
      <w:r w:rsidR="0011551F">
        <w:rPr>
          <w:rFonts w:ascii="Bebas Neue" w:hAnsi="Bebas Neue"/>
          <w:b w:val="0"/>
          <w:sz w:val="42"/>
          <w:szCs w:val="36"/>
        </w:rPr>
        <w:t xml:space="preserve">EXECUTIVE </w:t>
      </w:r>
      <w:r>
        <w:rPr>
          <w:rFonts w:ascii="Bebas Neue" w:hAnsi="Bebas Neue"/>
          <w:b w:val="0"/>
          <w:sz w:val="42"/>
          <w:szCs w:val="36"/>
        </w:rPr>
        <w:t>COMMITTEE</w:t>
      </w:r>
      <w:r w:rsidRPr="00D154D1">
        <w:rPr>
          <w:rFonts w:ascii="Bebas Neue" w:hAnsi="Bebas Neue"/>
          <w:b w:val="0"/>
          <w:sz w:val="42"/>
          <w:szCs w:val="36"/>
        </w:rPr>
        <w:t xml:space="preserve"> Minutes</w:t>
      </w:r>
    </w:p>
    <w:p w:rsidR="00D154D1" w:rsidRPr="00824640" w:rsidRDefault="00D154D1" w:rsidP="007F3FB2">
      <w:pPr>
        <w:shd w:val="clear" w:color="auto" w:fill="F3F3F3"/>
        <w:spacing w:line="360" w:lineRule="auto"/>
        <w:jc w:val="both"/>
        <w:rPr>
          <w:rFonts w:ascii="Tahoma" w:hAnsi="Tahoma" w:cs="Tahoma"/>
          <w:b/>
          <w:bCs/>
          <w:color w:val="000000"/>
          <w:szCs w:val="24"/>
          <w:lang w:val="en"/>
        </w:rPr>
      </w:pPr>
      <w:r w:rsidRPr="00824640">
        <w:rPr>
          <w:rFonts w:ascii="Tahoma" w:hAnsi="Tahoma" w:cs="Tahoma"/>
          <w:b/>
          <w:bCs/>
        </w:rPr>
        <w:t xml:space="preserve">Committee: </w:t>
      </w:r>
      <w:r w:rsidR="0011551F">
        <w:rPr>
          <w:rFonts w:ascii="Tahoma" w:hAnsi="Tahoma" w:cs="Tahoma"/>
          <w:b/>
          <w:bCs/>
        </w:rPr>
        <w:t>Executive Committee</w:t>
      </w:r>
    </w:p>
    <w:p w:rsidR="00D154D1" w:rsidRPr="00824640" w:rsidRDefault="00D154D1" w:rsidP="007F3FB2">
      <w:pPr>
        <w:shd w:val="clear" w:color="auto" w:fill="F3F3F3"/>
        <w:spacing w:line="360" w:lineRule="auto"/>
        <w:jc w:val="both"/>
        <w:rPr>
          <w:rFonts w:ascii="Tahoma" w:hAnsi="Tahoma" w:cs="Tahoma"/>
          <w:b/>
          <w:bCs/>
          <w:color w:val="000000"/>
          <w:szCs w:val="24"/>
          <w:lang w:val="en"/>
        </w:rPr>
      </w:pPr>
      <w:r w:rsidRPr="00824640">
        <w:rPr>
          <w:rFonts w:ascii="Tahoma" w:hAnsi="Tahoma" w:cs="Tahoma"/>
          <w:b/>
          <w:bCs/>
          <w:color w:val="000000"/>
          <w:szCs w:val="24"/>
          <w:lang w:val="en"/>
        </w:rPr>
        <w:t>Chair:</w:t>
      </w:r>
      <w:r w:rsidR="0011551F">
        <w:rPr>
          <w:rFonts w:ascii="Tahoma" w:hAnsi="Tahoma" w:cs="Tahoma"/>
          <w:b/>
          <w:bCs/>
          <w:color w:val="000000"/>
          <w:szCs w:val="24"/>
          <w:lang w:val="en"/>
        </w:rPr>
        <w:t xml:space="preserve"> Mr S Titchard</w:t>
      </w:r>
    </w:p>
    <w:p w:rsidR="00D154D1" w:rsidRPr="00824640" w:rsidRDefault="00D154D1" w:rsidP="007F3FB2">
      <w:pPr>
        <w:shd w:val="clear" w:color="auto" w:fill="F3F3F3"/>
        <w:spacing w:line="360" w:lineRule="auto"/>
        <w:jc w:val="both"/>
        <w:rPr>
          <w:rFonts w:ascii="Tahoma" w:hAnsi="Tahoma" w:cs="Tahoma"/>
          <w:b/>
          <w:bCs/>
          <w:color w:val="000000"/>
          <w:szCs w:val="24"/>
          <w:lang w:val="en"/>
        </w:rPr>
      </w:pPr>
      <w:r w:rsidRPr="00824640">
        <w:rPr>
          <w:rFonts w:ascii="Tahoma" w:hAnsi="Tahoma" w:cs="Tahoma"/>
          <w:b/>
          <w:bCs/>
          <w:color w:val="000000"/>
          <w:szCs w:val="24"/>
          <w:lang w:val="en"/>
        </w:rPr>
        <w:t>Clerk:</w:t>
      </w:r>
      <w:r w:rsidR="00F95795">
        <w:rPr>
          <w:rFonts w:ascii="Tahoma" w:hAnsi="Tahoma" w:cs="Tahoma"/>
          <w:b/>
          <w:bCs/>
          <w:color w:val="000000"/>
          <w:szCs w:val="24"/>
          <w:lang w:val="en"/>
        </w:rPr>
        <w:t xml:space="preserve"> Miss J Morris</w:t>
      </w:r>
    </w:p>
    <w:p w:rsidR="00817636" w:rsidRDefault="00D154D1" w:rsidP="007F3FB2">
      <w:pPr>
        <w:shd w:val="clear" w:color="auto" w:fill="F3F3F3"/>
        <w:spacing w:line="360" w:lineRule="auto"/>
        <w:jc w:val="both"/>
        <w:rPr>
          <w:rFonts w:ascii="Tahoma" w:hAnsi="Tahoma" w:cs="Tahoma"/>
          <w:b/>
          <w:color w:val="000000"/>
          <w:szCs w:val="24"/>
          <w:lang w:val="en"/>
        </w:rPr>
      </w:pPr>
      <w:r w:rsidRPr="00824640">
        <w:rPr>
          <w:rFonts w:ascii="Tahoma" w:hAnsi="Tahoma" w:cs="Tahoma"/>
          <w:b/>
          <w:color w:val="000000"/>
          <w:szCs w:val="24"/>
          <w:lang w:val="en"/>
        </w:rPr>
        <w:t>Date of meeting:</w:t>
      </w:r>
      <w:r w:rsidR="00DB5E5D">
        <w:rPr>
          <w:rFonts w:ascii="Tahoma" w:hAnsi="Tahoma" w:cs="Tahoma"/>
          <w:b/>
          <w:color w:val="000000"/>
          <w:szCs w:val="24"/>
          <w:lang w:val="en"/>
        </w:rPr>
        <w:t xml:space="preserve"> </w:t>
      </w:r>
      <w:r w:rsidR="00BB18E3">
        <w:rPr>
          <w:rFonts w:ascii="Tahoma" w:hAnsi="Tahoma" w:cs="Tahoma"/>
          <w:b/>
          <w:color w:val="000000"/>
          <w:szCs w:val="24"/>
          <w:lang w:val="en"/>
        </w:rPr>
        <w:t>Thursday 2</w:t>
      </w:r>
      <w:r w:rsidR="00BB18E3" w:rsidRPr="00BB18E3">
        <w:rPr>
          <w:rFonts w:ascii="Tahoma" w:hAnsi="Tahoma" w:cs="Tahoma"/>
          <w:b/>
          <w:color w:val="000000"/>
          <w:szCs w:val="24"/>
          <w:vertAlign w:val="superscript"/>
          <w:lang w:val="en"/>
        </w:rPr>
        <w:t>nd</w:t>
      </w:r>
      <w:r w:rsidR="00BB18E3">
        <w:rPr>
          <w:rFonts w:ascii="Tahoma" w:hAnsi="Tahoma" w:cs="Tahoma"/>
          <w:b/>
          <w:color w:val="000000"/>
          <w:szCs w:val="24"/>
          <w:lang w:val="en"/>
        </w:rPr>
        <w:t xml:space="preserve"> July</w:t>
      </w:r>
      <w:r w:rsidR="00201593">
        <w:rPr>
          <w:rFonts w:ascii="Tahoma" w:hAnsi="Tahoma" w:cs="Tahoma"/>
          <w:b/>
          <w:color w:val="000000"/>
          <w:szCs w:val="24"/>
          <w:lang w:val="en"/>
        </w:rPr>
        <w:t xml:space="preserve"> 2</w:t>
      </w:r>
      <w:r w:rsidR="000B1A21">
        <w:rPr>
          <w:rFonts w:ascii="Tahoma" w:hAnsi="Tahoma" w:cs="Tahoma"/>
          <w:b/>
          <w:color w:val="000000"/>
          <w:szCs w:val="24"/>
          <w:lang w:val="en"/>
        </w:rPr>
        <w:t>015</w:t>
      </w:r>
    </w:p>
    <w:p w:rsidR="00D154D1" w:rsidRPr="006419FF" w:rsidRDefault="00D154D1" w:rsidP="007F3FB2">
      <w:pPr>
        <w:shd w:val="clear" w:color="auto" w:fill="F3F3F3"/>
        <w:spacing w:line="360" w:lineRule="auto"/>
        <w:jc w:val="both"/>
        <w:rPr>
          <w:rFonts w:ascii="Tahoma" w:hAnsi="Tahoma" w:cs="Tahoma"/>
          <w:b/>
          <w:color w:val="FF0000"/>
          <w:szCs w:val="24"/>
          <w:lang w:val="en"/>
        </w:rPr>
      </w:pPr>
      <w:r w:rsidRPr="00824640">
        <w:rPr>
          <w:rFonts w:ascii="Tahoma" w:hAnsi="Tahoma" w:cs="Tahoma"/>
          <w:b/>
          <w:color w:val="000000"/>
          <w:szCs w:val="24"/>
          <w:lang w:val="en"/>
        </w:rPr>
        <w:t>Venue:</w:t>
      </w:r>
      <w:r w:rsidR="00F95795">
        <w:rPr>
          <w:rFonts w:ascii="Tahoma" w:hAnsi="Tahoma" w:cs="Tahoma"/>
          <w:b/>
          <w:color w:val="000000"/>
          <w:szCs w:val="24"/>
          <w:lang w:val="en"/>
        </w:rPr>
        <w:t xml:space="preserve"> School Library</w:t>
      </w:r>
    </w:p>
    <w:p w:rsidR="005E1765" w:rsidRDefault="00D154D1" w:rsidP="005E1765">
      <w:pPr>
        <w:pBdr>
          <w:bottom w:val="single" w:sz="12" w:space="1" w:color="auto"/>
        </w:pBdr>
        <w:shd w:val="clear" w:color="auto" w:fill="F3F3F3"/>
        <w:spacing w:line="360" w:lineRule="auto"/>
        <w:jc w:val="both"/>
        <w:rPr>
          <w:rFonts w:ascii="Tahoma" w:hAnsi="Tahoma" w:cs="Tahoma"/>
          <w:b/>
          <w:color w:val="000000"/>
          <w:szCs w:val="24"/>
          <w:lang w:val="en"/>
        </w:rPr>
      </w:pPr>
      <w:r w:rsidRPr="00824640">
        <w:rPr>
          <w:rFonts w:ascii="Tahoma" w:hAnsi="Tahoma" w:cs="Tahoma"/>
          <w:b/>
          <w:color w:val="000000"/>
          <w:szCs w:val="24"/>
          <w:lang w:val="en"/>
        </w:rPr>
        <w:t>Time:</w:t>
      </w:r>
      <w:r w:rsidR="00646E9F">
        <w:rPr>
          <w:rFonts w:ascii="Tahoma" w:hAnsi="Tahoma" w:cs="Tahoma"/>
          <w:b/>
          <w:color w:val="000000"/>
          <w:szCs w:val="24"/>
          <w:lang w:val="en"/>
        </w:rPr>
        <w:t xml:space="preserve"> </w:t>
      </w:r>
      <w:r w:rsidR="00F01985">
        <w:rPr>
          <w:rFonts w:ascii="Tahoma" w:hAnsi="Tahoma" w:cs="Tahoma"/>
          <w:b/>
          <w:color w:val="000000"/>
          <w:szCs w:val="24"/>
          <w:lang w:val="en"/>
        </w:rPr>
        <w:t>8am</w:t>
      </w:r>
    </w:p>
    <w:tbl>
      <w:tblPr>
        <w:tblW w:w="19246" w:type="dxa"/>
        <w:tblLayout w:type="fixed"/>
        <w:tblLook w:val="0000" w:firstRow="0" w:lastRow="0" w:firstColumn="0" w:lastColumn="0" w:noHBand="0" w:noVBand="0"/>
      </w:tblPr>
      <w:tblGrid>
        <w:gridCol w:w="9322"/>
        <w:gridCol w:w="4963"/>
        <w:gridCol w:w="1276"/>
        <w:gridCol w:w="2125"/>
        <w:gridCol w:w="1560"/>
      </w:tblGrid>
      <w:tr w:rsidR="00D154D1" w:rsidRPr="00824640" w:rsidTr="003E50AA">
        <w:tc>
          <w:tcPr>
            <w:tcW w:w="9322" w:type="dxa"/>
          </w:tcPr>
          <w:p w:rsidR="00D154D1" w:rsidRPr="00D154D1" w:rsidRDefault="00143C44" w:rsidP="00BB18E3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 w:rsidR="005739D7">
              <w:rPr>
                <w:rFonts w:ascii="Tahoma" w:hAnsi="Tahoma" w:cs="Tahoma"/>
                <w:b/>
              </w:rPr>
              <w:t>G</w:t>
            </w:r>
            <w:r w:rsidR="00F95795">
              <w:rPr>
                <w:rFonts w:ascii="Tahoma" w:hAnsi="Tahoma" w:cs="Tahoma"/>
                <w:b/>
              </w:rPr>
              <w:t>overnors</w:t>
            </w:r>
            <w:r w:rsidR="00D154D1" w:rsidRPr="00D154D1">
              <w:rPr>
                <w:rFonts w:ascii="Tahoma" w:hAnsi="Tahoma" w:cs="Tahoma"/>
                <w:b/>
              </w:rPr>
              <w:t>:</w:t>
            </w:r>
            <w:r w:rsidR="00F95795">
              <w:rPr>
                <w:rFonts w:ascii="Tahoma" w:hAnsi="Tahoma" w:cs="Tahoma"/>
                <w:b/>
              </w:rPr>
              <w:t xml:space="preserve"> </w:t>
            </w:r>
            <w:r w:rsidR="0011551F">
              <w:rPr>
                <w:rFonts w:ascii="Tahoma" w:hAnsi="Tahoma" w:cs="Tahoma"/>
              </w:rPr>
              <w:t xml:space="preserve">Mr S Titchard (ST), </w:t>
            </w:r>
            <w:r w:rsidR="000B1A21">
              <w:rPr>
                <w:rFonts w:ascii="Tahoma" w:hAnsi="Tahoma" w:cs="Tahoma"/>
              </w:rPr>
              <w:t>Mr M Grant</w:t>
            </w:r>
            <w:r w:rsidR="0001593E">
              <w:rPr>
                <w:rFonts w:ascii="Tahoma" w:hAnsi="Tahoma" w:cs="Tahoma"/>
              </w:rPr>
              <w:t xml:space="preserve"> (MG)</w:t>
            </w:r>
            <w:r w:rsidR="000B1A21">
              <w:rPr>
                <w:rFonts w:ascii="Tahoma" w:hAnsi="Tahoma" w:cs="Tahoma"/>
              </w:rPr>
              <w:t xml:space="preserve">, Mrs </w:t>
            </w:r>
            <w:r w:rsidR="0011551F">
              <w:rPr>
                <w:rFonts w:ascii="Tahoma" w:hAnsi="Tahoma" w:cs="Tahoma"/>
              </w:rPr>
              <w:t xml:space="preserve">L Hendry (LH), Mrs </w:t>
            </w:r>
            <w:r w:rsidR="000B1A21">
              <w:rPr>
                <w:rFonts w:ascii="Tahoma" w:hAnsi="Tahoma" w:cs="Tahoma"/>
              </w:rPr>
              <w:t>B Scott-Herron</w:t>
            </w:r>
            <w:r w:rsidR="0001593E">
              <w:rPr>
                <w:rFonts w:ascii="Tahoma" w:hAnsi="Tahoma" w:cs="Tahoma"/>
              </w:rPr>
              <w:t xml:space="preserve"> (BSH)</w:t>
            </w:r>
            <w:r w:rsidR="0011551F">
              <w:rPr>
                <w:rFonts w:ascii="Tahoma" w:hAnsi="Tahoma" w:cs="Tahoma"/>
              </w:rPr>
              <w:t>, M</w:t>
            </w:r>
            <w:r w:rsidR="00105428">
              <w:rPr>
                <w:rFonts w:ascii="Tahoma" w:hAnsi="Tahoma" w:cs="Tahoma"/>
              </w:rPr>
              <w:t>iss</w:t>
            </w:r>
            <w:r w:rsidR="0011551F">
              <w:rPr>
                <w:rFonts w:ascii="Tahoma" w:hAnsi="Tahoma" w:cs="Tahoma"/>
              </w:rPr>
              <w:t xml:space="preserve"> J Griffiths (JG), Mr P King (PK), </w:t>
            </w:r>
            <w:r w:rsidR="00F01985">
              <w:rPr>
                <w:rFonts w:ascii="Tahoma" w:hAnsi="Tahoma" w:cs="Tahoma"/>
              </w:rPr>
              <w:t>Mrs C Findlay (CF)</w:t>
            </w:r>
            <w:r w:rsidR="00936CFF">
              <w:rPr>
                <w:rFonts w:ascii="Tahoma" w:hAnsi="Tahoma" w:cs="Tahoma"/>
              </w:rPr>
              <w:t xml:space="preserve"> (via </w:t>
            </w:r>
            <w:r w:rsidR="00BB18E3">
              <w:rPr>
                <w:rFonts w:ascii="Tahoma" w:hAnsi="Tahoma" w:cs="Tahoma"/>
              </w:rPr>
              <w:t>skype</w:t>
            </w:r>
            <w:r w:rsidR="00936CFF">
              <w:rPr>
                <w:rFonts w:ascii="Tahoma" w:hAnsi="Tahoma" w:cs="Tahoma"/>
              </w:rPr>
              <w:t>)</w:t>
            </w:r>
          </w:p>
        </w:tc>
        <w:tc>
          <w:tcPr>
            <w:tcW w:w="4963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</w:tr>
      <w:tr w:rsidR="00D154D1" w:rsidRPr="00824640" w:rsidTr="003E50AA">
        <w:tc>
          <w:tcPr>
            <w:tcW w:w="9322" w:type="dxa"/>
          </w:tcPr>
          <w:p w:rsidR="00D154D1" w:rsidRPr="00BB18E3" w:rsidRDefault="00BB18E3" w:rsidP="007F3FB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Apologies: </w:t>
            </w:r>
            <w:r>
              <w:rPr>
                <w:rFonts w:ascii="Tahoma" w:hAnsi="Tahoma" w:cs="Tahoma"/>
              </w:rPr>
              <w:t>Mrs R Agnew (RA)</w:t>
            </w:r>
          </w:p>
          <w:p w:rsidR="00086F37" w:rsidRDefault="00F95795" w:rsidP="0011551F">
            <w:pPr>
              <w:pBdr>
                <w:bottom w:val="single" w:sz="12" w:space="1" w:color="auto"/>
              </w:pBdr>
              <w:jc w:val="both"/>
              <w:rPr>
                <w:rFonts w:ascii="Tahoma" w:hAnsi="Tahoma" w:cs="Tahoma"/>
              </w:rPr>
            </w:pPr>
            <w:r w:rsidRPr="00F95795">
              <w:rPr>
                <w:rFonts w:ascii="Tahoma" w:hAnsi="Tahoma" w:cs="Tahoma"/>
                <w:b/>
              </w:rPr>
              <w:t xml:space="preserve">In attendance: </w:t>
            </w:r>
            <w:r w:rsidR="000B1A21">
              <w:rPr>
                <w:rFonts w:ascii="Tahoma" w:hAnsi="Tahoma" w:cs="Tahoma"/>
              </w:rPr>
              <w:t>Mrs B Dutton</w:t>
            </w:r>
            <w:r w:rsidR="0001593E">
              <w:rPr>
                <w:rFonts w:ascii="Tahoma" w:hAnsi="Tahoma" w:cs="Tahoma"/>
              </w:rPr>
              <w:t xml:space="preserve"> (BD)</w:t>
            </w:r>
            <w:r w:rsidR="0011551F">
              <w:rPr>
                <w:rFonts w:ascii="Tahoma" w:hAnsi="Tahoma" w:cs="Tahoma"/>
              </w:rPr>
              <w:t xml:space="preserve"> (LEA),</w:t>
            </w:r>
            <w:r w:rsidR="00653A36">
              <w:rPr>
                <w:rFonts w:ascii="Tahoma" w:hAnsi="Tahoma" w:cs="Tahoma"/>
              </w:rPr>
              <w:t xml:space="preserve"> </w:t>
            </w:r>
            <w:r w:rsidR="00DB5E5D">
              <w:rPr>
                <w:rFonts w:ascii="Tahoma" w:hAnsi="Tahoma" w:cs="Tahoma"/>
              </w:rPr>
              <w:t>Miss J Morris</w:t>
            </w:r>
            <w:r w:rsidR="0011551F">
              <w:rPr>
                <w:rFonts w:ascii="Tahoma" w:hAnsi="Tahoma" w:cs="Tahoma"/>
              </w:rPr>
              <w:t xml:space="preserve"> (JM) (Clerk)</w:t>
            </w:r>
            <w:r w:rsidR="00BB18E3">
              <w:rPr>
                <w:rFonts w:ascii="Tahoma" w:hAnsi="Tahoma" w:cs="Tahoma"/>
              </w:rPr>
              <w:t>, Mr J Koltan</w:t>
            </w:r>
          </w:p>
          <w:p w:rsidR="0011551F" w:rsidRPr="00D154D1" w:rsidRDefault="0011551F" w:rsidP="0011551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963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</w:tr>
    </w:tbl>
    <w:tbl>
      <w:tblPr>
        <w:tblStyle w:val="TableGrid"/>
        <w:tblW w:w="10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8823"/>
        <w:gridCol w:w="426"/>
        <w:gridCol w:w="236"/>
        <w:gridCol w:w="236"/>
      </w:tblGrid>
      <w:tr w:rsidR="00BD4038" w:rsidTr="00690E51">
        <w:trPr>
          <w:gridAfter w:val="2"/>
          <w:wAfter w:w="472" w:type="dxa"/>
          <w:trHeight w:val="2255"/>
        </w:trPr>
        <w:tc>
          <w:tcPr>
            <w:tcW w:w="357" w:type="dxa"/>
          </w:tcPr>
          <w:p w:rsidR="00870C59" w:rsidRDefault="00870C59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 w:rsidRPr="00BF7391">
              <w:rPr>
                <w:rFonts w:ascii="Tahoma" w:hAnsi="Tahoma" w:cs="Tahoma"/>
                <w:b/>
                <w:lang w:val="en-US"/>
              </w:rPr>
              <w:t>1</w:t>
            </w:r>
          </w:p>
          <w:p w:rsidR="00870C59" w:rsidRDefault="00870C59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A71EA" w:rsidRDefault="000A71EA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870C59" w:rsidRDefault="00870C59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2</w:t>
            </w:r>
          </w:p>
          <w:p w:rsidR="00566C8D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566C8D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566C8D" w:rsidRPr="00BF7391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3</w:t>
            </w:r>
          </w:p>
        </w:tc>
        <w:tc>
          <w:tcPr>
            <w:tcW w:w="8823" w:type="dxa"/>
          </w:tcPr>
          <w:p w:rsidR="00870C59" w:rsidRDefault="00870C59" w:rsidP="007C1C2F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Welcome and Opening Prayer</w:t>
            </w:r>
          </w:p>
          <w:p w:rsidR="00870C59" w:rsidRPr="000A71EA" w:rsidRDefault="00F01985" w:rsidP="007C1C2F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Chair welcomed everyone and opened the meeting with a short prayer.</w:t>
            </w:r>
          </w:p>
          <w:p w:rsidR="00870C59" w:rsidRDefault="00870C59" w:rsidP="007C1C2F">
            <w:pPr>
              <w:jc w:val="both"/>
              <w:rPr>
                <w:rFonts w:ascii="Tahoma" w:hAnsi="Tahoma" w:cs="Tahoma"/>
                <w:lang w:val="en-US"/>
              </w:rPr>
            </w:pPr>
          </w:p>
          <w:p w:rsidR="000A71EA" w:rsidRPr="000A71EA" w:rsidRDefault="00936CFF" w:rsidP="007C1C2F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Attendance and Apologies</w:t>
            </w:r>
          </w:p>
          <w:p w:rsidR="000A71EA" w:rsidRDefault="00BB18E3" w:rsidP="007C1C2F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Apologies accepted.</w:t>
            </w:r>
          </w:p>
          <w:p w:rsidR="000A71EA" w:rsidRDefault="000A71EA" w:rsidP="007C1C2F">
            <w:pPr>
              <w:jc w:val="both"/>
              <w:rPr>
                <w:rFonts w:ascii="Tahoma" w:hAnsi="Tahoma" w:cs="Tahoma"/>
                <w:lang w:val="en-US"/>
              </w:rPr>
            </w:pPr>
          </w:p>
          <w:p w:rsidR="000A71EA" w:rsidRDefault="00882D23" w:rsidP="007C1C2F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Declaration of Business Interests</w:t>
            </w:r>
          </w:p>
          <w:p w:rsidR="00BE5676" w:rsidRPr="00FE4A12" w:rsidRDefault="00690E51" w:rsidP="00690E51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None declared. </w:t>
            </w:r>
          </w:p>
        </w:tc>
        <w:tc>
          <w:tcPr>
            <w:tcW w:w="426" w:type="dxa"/>
          </w:tcPr>
          <w:p w:rsidR="00870C59" w:rsidRPr="00BF7391" w:rsidRDefault="00870C59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8E1E89" w:rsidTr="003E50AA">
        <w:tc>
          <w:tcPr>
            <w:tcW w:w="357" w:type="dxa"/>
          </w:tcPr>
          <w:p w:rsidR="00BF7391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4</w:t>
            </w:r>
          </w:p>
          <w:p w:rsidR="00566C8D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690E51" w:rsidRDefault="00690E5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566C8D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5</w:t>
            </w:r>
          </w:p>
          <w:p w:rsidR="00566C8D" w:rsidRPr="00BF7391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9249" w:type="dxa"/>
            <w:gridSpan w:val="2"/>
          </w:tcPr>
          <w:p w:rsidR="00566C8D" w:rsidRDefault="00690E51" w:rsidP="00690E51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Minutes from meeting on 2</w:t>
            </w:r>
            <w:r w:rsidR="00BB18E3">
              <w:rPr>
                <w:rFonts w:ascii="Tahoma" w:hAnsi="Tahoma" w:cs="Tahoma"/>
                <w:b/>
                <w:lang w:val="en-US"/>
              </w:rPr>
              <w:t>6</w:t>
            </w:r>
            <w:r>
              <w:rPr>
                <w:rFonts w:ascii="Tahoma" w:hAnsi="Tahoma" w:cs="Tahoma"/>
                <w:b/>
                <w:lang w:val="en-US"/>
              </w:rPr>
              <w:t xml:space="preserve"> June 2015</w:t>
            </w:r>
          </w:p>
          <w:p w:rsidR="00690E51" w:rsidRPr="00690E51" w:rsidRDefault="00690E51" w:rsidP="00BB18E3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Minutes accepted</w:t>
            </w:r>
            <w:r w:rsidR="00BB18E3">
              <w:rPr>
                <w:rFonts w:ascii="Tahoma" w:hAnsi="Tahoma" w:cs="Tahoma"/>
                <w:lang w:val="en-US"/>
              </w:rPr>
              <w:t>.</w:t>
            </w:r>
          </w:p>
          <w:p w:rsidR="002E671C" w:rsidRDefault="002E671C" w:rsidP="00690E51">
            <w:pPr>
              <w:pStyle w:val="NoSpacing"/>
              <w:rPr>
                <w:rFonts w:ascii="Tahoma" w:hAnsi="Tahoma" w:cs="Tahoma"/>
                <w:lang w:val="en-US"/>
              </w:rPr>
            </w:pPr>
          </w:p>
          <w:p w:rsidR="00690E51" w:rsidRDefault="00BB18E3" w:rsidP="00690E51">
            <w:pPr>
              <w:pStyle w:val="NoSpacing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Pupil Premium Report and Way Forward</w:t>
            </w:r>
          </w:p>
          <w:p w:rsidR="000C18CD" w:rsidRDefault="000C18CD" w:rsidP="00B11C62">
            <w:pPr>
              <w:jc w:val="both"/>
              <w:rPr>
                <w:rFonts w:ascii="Tahoma" w:hAnsi="Tahoma" w:cs="Tahoma"/>
              </w:rPr>
            </w:pPr>
          </w:p>
          <w:p w:rsidR="00BB18E3" w:rsidRDefault="00935EA5" w:rsidP="00BB18E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General d</w:t>
            </w:r>
            <w:r w:rsidR="00BB18E3">
              <w:rPr>
                <w:rFonts w:ascii="Tahoma" w:hAnsi="Tahoma" w:cs="Tahoma"/>
              </w:rPr>
              <w:t>isappoint</w:t>
            </w:r>
            <w:r>
              <w:rPr>
                <w:rFonts w:ascii="Tahoma" w:hAnsi="Tahoma" w:cs="Tahoma"/>
              </w:rPr>
              <w:t>ment</w:t>
            </w:r>
            <w:r w:rsidR="00BB18E3">
              <w:rPr>
                <w:rFonts w:ascii="Tahoma" w:hAnsi="Tahoma" w:cs="Tahoma"/>
              </w:rPr>
              <w:t xml:space="preserve"> with the externally commissioned report due to some initial inaccuracies and generic format. Used last year RAISE data and little acknowledgement done with year 11 to close gaps this year.  </w:t>
            </w:r>
          </w:p>
          <w:p w:rsidR="00BB18E3" w:rsidRDefault="00BB18E3" w:rsidP="00BB18E3">
            <w:pPr>
              <w:pStyle w:val="NoSpacing"/>
              <w:rPr>
                <w:rFonts w:ascii="Tahoma" w:hAnsi="Tahoma" w:cs="Tahoma"/>
              </w:rPr>
            </w:pPr>
          </w:p>
          <w:p w:rsidR="00935EA5" w:rsidRDefault="00BB18E3" w:rsidP="00BB18E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Refer to </w:t>
            </w:r>
            <w:r w:rsidR="00143C44">
              <w:rPr>
                <w:rFonts w:ascii="Tahoma" w:hAnsi="Tahoma" w:cs="Tahoma"/>
              </w:rPr>
              <w:t>hand out</w:t>
            </w:r>
            <w:r>
              <w:rPr>
                <w:rFonts w:ascii="Tahoma" w:hAnsi="Tahoma" w:cs="Tahoma"/>
              </w:rPr>
              <w:t xml:space="preserve"> from Mr Koltan. All urgent actions are in bold type. </w:t>
            </w:r>
          </w:p>
          <w:p w:rsidR="00BB18E3" w:rsidRDefault="00935EA5" w:rsidP="00935EA5">
            <w:pPr>
              <w:pStyle w:val="NoSpacing"/>
              <w:numPr>
                <w:ilvl w:val="0"/>
                <w:numId w:val="2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Cost and impact of identified interventions to be undertaken based on Education Endowment Fund Toolkit</w:t>
            </w:r>
            <w:r w:rsidR="00BB18E3">
              <w:rPr>
                <w:rFonts w:ascii="Tahoma" w:hAnsi="Tahoma" w:cs="Tahoma"/>
              </w:rPr>
              <w:t xml:space="preserve"> </w:t>
            </w:r>
          </w:p>
          <w:p w:rsidR="00935EA5" w:rsidRDefault="00935EA5" w:rsidP="00935EA5">
            <w:pPr>
              <w:pStyle w:val="NoSpacing"/>
              <w:numPr>
                <w:ilvl w:val="0"/>
                <w:numId w:val="2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Baseline assessment and review in 8 weeks for impact</w:t>
            </w:r>
          </w:p>
          <w:p w:rsidR="00935EA5" w:rsidRDefault="00935EA5" w:rsidP="00935EA5">
            <w:pPr>
              <w:pStyle w:val="NoSpacing"/>
              <w:numPr>
                <w:ilvl w:val="0"/>
                <w:numId w:val="2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CATS tests for incoming Year 7’s undertaken and data available</w:t>
            </w:r>
          </w:p>
          <w:p w:rsidR="00935EA5" w:rsidRDefault="00935EA5" w:rsidP="00935EA5">
            <w:pPr>
              <w:pStyle w:val="NoSpacing"/>
              <w:numPr>
                <w:ilvl w:val="0"/>
                <w:numId w:val="2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non PP students v PP students to compare progress and impact of interventions</w:t>
            </w:r>
          </w:p>
          <w:p w:rsidR="00935EA5" w:rsidRDefault="00935EA5" w:rsidP="00935EA5">
            <w:pPr>
              <w:pStyle w:val="NoSpacing"/>
              <w:numPr>
                <w:ilvl w:val="0"/>
                <w:numId w:val="2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Approximately 30% of incoming Year7’s on FSM</w:t>
            </w:r>
          </w:p>
          <w:p w:rsidR="00935EA5" w:rsidRDefault="00935EA5" w:rsidP="00935EA5">
            <w:pPr>
              <w:pStyle w:val="NoSpacing"/>
              <w:numPr>
                <w:ilvl w:val="0"/>
                <w:numId w:val="2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of TA’s for best value and impact. Look to extend involvement to PP students.</w:t>
            </w:r>
          </w:p>
          <w:p w:rsidR="00935EA5" w:rsidRDefault="00935EA5" w:rsidP="00935EA5">
            <w:pPr>
              <w:pStyle w:val="NoSpacing"/>
              <w:numPr>
                <w:ilvl w:val="0"/>
                <w:numId w:val="2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PP interventions now being tracked and costed</w:t>
            </w:r>
          </w:p>
          <w:p w:rsidR="00935EA5" w:rsidRDefault="00C92098" w:rsidP="00935EA5">
            <w:pPr>
              <w:pStyle w:val="NoSpacing"/>
              <w:numPr>
                <w:ilvl w:val="0"/>
                <w:numId w:val="2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Teachers need to write more detailed feedback in school books for disadvantaged </w:t>
            </w:r>
            <w:r>
              <w:rPr>
                <w:rFonts w:ascii="Tahoma" w:hAnsi="Tahoma" w:cs="Tahoma"/>
              </w:rPr>
              <w:lastRenderedPageBreak/>
              <w:t>students to enable them to catch up</w:t>
            </w:r>
          </w:p>
          <w:p w:rsidR="00BB18E3" w:rsidRPr="00C92098" w:rsidRDefault="00C92098" w:rsidP="00BB18E3">
            <w:pPr>
              <w:pStyle w:val="NoSpacing"/>
              <w:numPr>
                <w:ilvl w:val="0"/>
                <w:numId w:val="29"/>
              </w:numPr>
              <w:rPr>
                <w:rFonts w:ascii="Tahoma" w:hAnsi="Tahoma" w:cs="Tahoma"/>
              </w:rPr>
            </w:pPr>
            <w:r w:rsidRPr="00C92098">
              <w:rPr>
                <w:rFonts w:ascii="Tahoma" w:hAnsi="Tahoma" w:cs="Tahoma"/>
              </w:rPr>
              <w:t xml:space="preserve">Book scrutiny to take place in lessons next year to enable discussions with students </w:t>
            </w:r>
          </w:p>
          <w:p w:rsidR="00C92098" w:rsidRDefault="00BB18E3" w:rsidP="00C92098">
            <w:pPr>
              <w:pStyle w:val="NoSpacing"/>
              <w:numPr>
                <w:ilvl w:val="0"/>
                <w:numId w:val="2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Engage PP stude</w:t>
            </w:r>
            <w:r w:rsidR="00C92098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 xml:space="preserve">ts in </w:t>
            </w:r>
            <w:r w:rsidR="00C92098">
              <w:rPr>
                <w:rFonts w:ascii="Tahoma" w:hAnsi="Tahoma" w:cs="Tahoma"/>
              </w:rPr>
              <w:t>extracurricular</w:t>
            </w:r>
            <w:r>
              <w:rPr>
                <w:rFonts w:ascii="Tahoma" w:hAnsi="Tahoma" w:cs="Tahoma"/>
              </w:rPr>
              <w:t xml:space="preserve"> clubs.  </w:t>
            </w:r>
          </w:p>
          <w:p w:rsidR="00BB18E3" w:rsidRDefault="00BB18E3" w:rsidP="00C92098">
            <w:pPr>
              <w:pStyle w:val="NoSpacing"/>
              <w:numPr>
                <w:ilvl w:val="0"/>
                <w:numId w:val="2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School trips forms now to show outcomes and esp</w:t>
            </w:r>
            <w:r w:rsidR="00C92098">
              <w:rPr>
                <w:rFonts w:ascii="Tahoma" w:hAnsi="Tahoma" w:cs="Tahoma"/>
              </w:rPr>
              <w:t xml:space="preserve">ecially </w:t>
            </w:r>
            <w:r>
              <w:rPr>
                <w:rFonts w:ascii="Tahoma" w:hAnsi="Tahoma" w:cs="Tahoma"/>
              </w:rPr>
              <w:t xml:space="preserve">for PP students.  </w:t>
            </w:r>
          </w:p>
          <w:p w:rsidR="00C92098" w:rsidRDefault="00C92098" w:rsidP="00C92098">
            <w:pPr>
              <w:pStyle w:val="NoSpacing"/>
              <w:numPr>
                <w:ilvl w:val="0"/>
                <w:numId w:val="2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Parental engagement – now to follow up why parents not attended</w:t>
            </w:r>
          </w:p>
          <w:p w:rsidR="00C92098" w:rsidRDefault="00C92098" w:rsidP="00C92098">
            <w:pPr>
              <w:pStyle w:val="NoSpacing"/>
              <w:numPr>
                <w:ilvl w:val="0"/>
                <w:numId w:val="2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Workshops to support parents with homework and possibly behaviour management strategies</w:t>
            </w:r>
          </w:p>
          <w:p w:rsidR="00BB18E3" w:rsidRDefault="00BB18E3" w:rsidP="00BB18E3">
            <w:pPr>
              <w:pStyle w:val="NoSpacing"/>
              <w:rPr>
                <w:rFonts w:ascii="Tahoma" w:hAnsi="Tahoma" w:cs="Tahoma"/>
              </w:rPr>
            </w:pPr>
          </w:p>
          <w:p w:rsidR="009B01D7" w:rsidRDefault="009B01D7" w:rsidP="00BB18E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Governor Involvement</w:t>
            </w:r>
          </w:p>
          <w:p w:rsidR="00BB18E3" w:rsidRDefault="009B01D7" w:rsidP="00BB18E3">
            <w:pPr>
              <w:pStyle w:val="NoSpacing"/>
              <w:numPr>
                <w:ilvl w:val="0"/>
                <w:numId w:val="29"/>
              </w:numPr>
              <w:rPr>
                <w:rFonts w:ascii="Tahoma" w:hAnsi="Tahoma" w:cs="Tahoma"/>
              </w:rPr>
            </w:pPr>
            <w:r w:rsidRPr="009B01D7">
              <w:rPr>
                <w:rFonts w:ascii="Tahoma" w:hAnsi="Tahoma" w:cs="Tahoma"/>
              </w:rPr>
              <w:t xml:space="preserve">Lead governor </w:t>
            </w:r>
            <w:r>
              <w:rPr>
                <w:rFonts w:ascii="Tahoma" w:hAnsi="Tahoma" w:cs="Tahoma"/>
              </w:rPr>
              <w:t>required</w:t>
            </w:r>
          </w:p>
          <w:p w:rsidR="009B01D7" w:rsidRDefault="009B01D7" w:rsidP="00BB18E3">
            <w:pPr>
              <w:pStyle w:val="NoSpacing"/>
              <w:numPr>
                <w:ilvl w:val="0"/>
                <w:numId w:val="2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Awareness session on RAISE</w:t>
            </w:r>
          </w:p>
          <w:p w:rsidR="009B01D7" w:rsidRDefault="009B01D7" w:rsidP="00BB18E3">
            <w:pPr>
              <w:pStyle w:val="NoSpacing"/>
              <w:numPr>
                <w:ilvl w:val="0"/>
                <w:numId w:val="2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Develop Governor Action Plan </w:t>
            </w:r>
          </w:p>
          <w:p w:rsidR="009B01D7" w:rsidRDefault="009B01D7" w:rsidP="00BB18E3">
            <w:pPr>
              <w:pStyle w:val="NoSpacing"/>
              <w:numPr>
                <w:ilvl w:val="0"/>
                <w:numId w:val="2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Links with Priestley College on data, student profiles and aspirations</w:t>
            </w:r>
          </w:p>
          <w:p w:rsidR="00361C51" w:rsidRPr="00361C51" w:rsidRDefault="009B01D7" w:rsidP="00143C44">
            <w:pPr>
              <w:pStyle w:val="NoSpacing"/>
              <w:numPr>
                <w:ilvl w:val="0"/>
                <w:numId w:val="29"/>
              </w:numPr>
              <w:rPr>
                <w:rFonts w:ascii="Tahoma" w:hAnsi="Tahoma" w:cs="Tahoma"/>
                <w:lang w:val="en-US"/>
              </w:rPr>
            </w:pPr>
            <w:r w:rsidRPr="009B01D7">
              <w:rPr>
                <w:rFonts w:ascii="Tahoma" w:hAnsi="Tahoma" w:cs="Tahoma"/>
              </w:rPr>
              <w:t xml:space="preserve">Consider using Family Learn </w:t>
            </w:r>
            <w:r w:rsidR="00143C44">
              <w:rPr>
                <w:rFonts w:ascii="Tahoma" w:hAnsi="Tahoma" w:cs="Tahoma"/>
              </w:rPr>
              <w:t>service for secondary school parents</w:t>
            </w:r>
            <w:r w:rsidR="00BB18E3" w:rsidRPr="009B01D7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236" w:type="dxa"/>
          </w:tcPr>
          <w:p w:rsidR="00BF7391" w:rsidRPr="00BF7391" w:rsidRDefault="00BF7391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</w:tcPr>
          <w:p w:rsidR="00BF7391" w:rsidRPr="00BF7391" w:rsidRDefault="00BF7391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9607FF" w:rsidTr="003E50AA">
        <w:trPr>
          <w:gridAfter w:val="2"/>
          <w:wAfter w:w="472" w:type="dxa"/>
        </w:trPr>
        <w:tc>
          <w:tcPr>
            <w:tcW w:w="357" w:type="dxa"/>
          </w:tcPr>
          <w:p w:rsidR="009607FF" w:rsidRPr="00BF7391" w:rsidRDefault="009607FF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9249" w:type="dxa"/>
            <w:gridSpan w:val="2"/>
          </w:tcPr>
          <w:p w:rsidR="009607FF" w:rsidRPr="00BF7391" w:rsidRDefault="009607FF" w:rsidP="007C1C2F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8E1E89" w:rsidTr="003E50AA">
        <w:tc>
          <w:tcPr>
            <w:tcW w:w="357" w:type="dxa"/>
          </w:tcPr>
          <w:p w:rsidR="00BF7391" w:rsidRPr="00BF7391" w:rsidRDefault="00BF739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9249" w:type="dxa"/>
            <w:gridSpan w:val="2"/>
          </w:tcPr>
          <w:tbl>
            <w:tblPr>
              <w:tblStyle w:val="TableGrid"/>
              <w:tblpPr w:leftFromText="180" w:rightFromText="180" w:vertAnchor="text" w:horzAnchor="margin" w:tblpY="-225"/>
              <w:tblOverlap w:val="never"/>
              <w:tblW w:w="9067" w:type="dxa"/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BE5676" w:rsidRPr="00BF7391" w:rsidTr="00BE5676">
              <w:trPr>
                <w:trHeight w:val="264"/>
              </w:trPr>
              <w:tc>
                <w:tcPr>
                  <w:tcW w:w="9067" w:type="dxa"/>
                  <w:shd w:val="clear" w:color="auto" w:fill="D9D9D9" w:themeFill="background1" w:themeFillShade="D9"/>
                </w:tcPr>
                <w:p w:rsidR="00BE5676" w:rsidRPr="00BF7391" w:rsidRDefault="00BE5676" w:rsidP="00BE5676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Scrutiny</w:t>
                  </w:r>
                </w:p>
              </w:tc>
            </w:tr>
            <w:tr w:rsidR="00BE5676" w:rsidRPr="00BF7391" w:rsidTr="00BE5676">
              <w:trPr>
                <w:trHeight w:val="560"/>
              </w:trPr>
              <w:tc>
                <w:tcPr>
                  <w:tcW w:w="9067" w:type="dxa"/>
                  <w:shd w:val="clear" w:color="auto" w:fill="D9D9D9" w:themeFill="background1" w:themeFillShade="D9"/>
                </w:tcPr>
                <w:p w:rsidR="005B1BB6" w:rsidRDefault="00C92098" w:rsidP="006C4146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Proactively contact  parents of disadvantaged students to see if they are attending parents evening/ events and if not what school can do to assist</w:t>
                  </w:r>
                </w:p>
                <w:p w:rsidR="00C92098" w:rsidRPr="00BF7391" w:rsidRDefault="00C92098" w:rsidP="00C92098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Consider using young adults to run parental engagement workshops </w:t>
                  </w:r>
                </w:p>
              </w:tc>
            </w:tr>
          </w:tbl>
          <w:p w:rsidR="00BF7391" w:rsidRPr="00BF7391" w:rsidRDefault="00BF7391" w:rsidP="00B57B5C">
            <w:pPr>
              <w:pStyle w:val="NoSpacing"/>
              <w:ind w:left="720"/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</w:tcPr>
          <w:p w:rsidR="00BF7391" w:rsidRPr="00BF7391" w:rsidRDefault="00BF7391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</w:tcPr>
          <w:p w:rsidR="00BF7391" w:rsidRPr="00BF7391" w:rsidRDefault="00BF7391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BD4038" w:rsidTr="00143C44">
        <w:trPr>
          <w:gridAfter w:val="2"/>
          <w:wAfter w:w="472" w:type="dxa"/>
          <w:trHeight w:val="173"/>
        </w:trPr>
        <w:tc>
          <w:tcPr>
            <w:tcW w:w="357" w:type="dxa"/>
          </w:tcPr>
          <w:p w:rsidR="00870C59" w:rsidRPr="00BF7391" w:rsidRDefault="00870C59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8823" w:type="dxa"/>
          </w:tcPr>
          <w:p w:rsidR="00E74335" w:rsidRPr="000C5B1D" w:rsidRDefault="00E74335" w:rsidP="000A71EA">
            <w:pPr>
              <w:pStyle w:val="NoSpacing"/>
              <w:ind w:left="720"/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426" w:type="dxa"/>
          </w:tcPr>
          <w:p w:rsidR="007618E7" w:rsidRPr="00BF7391" w:rsidRDefault="007618E7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9607FF" w:rsidTr="003E50AA">
        <w:trPr>
          <w:gridAfter w:val="2"/>
          <w:wAfter w:w="472" w:type="dxa"/>
        </w:trPr>
        <w:tc>
          <w:tcPr>
            <w:tcW w:w="357" w:type="dxa"/>
          </w:tcPr>
          <w:p w:rsidR="009607FF" w:rsidRPr="00BF7391" w:rsidRDefault="009607FF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9249" w:type="dxa"/>
            <w:gridSpan w:val="2"/>
          </w:tcPr>
          <w:p w:rsidR="00BD4038" w:rsidRPr="00870C59" w:rsidRDefault="00BD4038" w:rsidP="008A6CDD">
            <w:pPr>
              <w:jc w:val="both"/>
              <w:rPr>
                <w:rFonts w:ascii="Tahoma" w:hAnsi="Tahoma" w:cs="Tahoma"/>
              </w:rPr>
            </w:pPr>
          </w:p>
        </w:tc>
      </w:tr>
      <w:tr w:rsidR="008E1E89" w:rsidRPr="00BF7391" w:rsidTr="003E50AA">
        <w:tc>
          <w:tcPr>
            <w:tcW w:w="357" w:type="dxa"/>
          </w:tcPr>
          <w:p w:rsidR="005A2476" w:rsidRPr="00BF7391" w:rsidRDefault="005A2476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9249" w:type="dxa"/>
            <w:gridSpan w:val="2"/>
          </w:tcPr>
          <w:p w:rsidR="00B02BC0" w:rsidRDefault="0001593E" w:rsidP="00664AE9">
            <w:pPr>
              <w:pStyle w:val="NoSpacing"/>
              <w:ind w:left="7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-333"/>
              <w:tblOverlap w:val="never"/>
              <w:tblW w:w="9072" w:type="dxa"/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5949"/>
              <w:gridCol w:w="1701"/>
              <w:gridCol w:w="1422"/>
            </w:tblGrid>
            <w:tr w:rsidR="00BE5676" w:rsidRPr="00BF7391" w:rsidTr="00143C44">
              <w:tc>
                <w:tcPr>
                  <w:tcW w:w="5949" w:type="dxa"/>
                  <w:shd w:val="clear" w:color="auto" w:fill="D9D9D9" w:themeFill="background1" w:themeFillShade="D9"/>
                </w:tcPr>
                <w:p w:rsidR="00BE5676" w:rsidRPr="00BF7391" w:rsidRDefault="008D616C" w:rsidP="00BE5676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Act</w:t>
                  </w:r>
                  <w:r w:rsidR="00BE5676">
                    <w:rPr>
                      <w:rFonts w:ascii="Tahoma" w:hAnsi="Tahoma" w:cs="Tahoma"/>
                      <w:b/>
                    </w:rPr>
                    <w:t>ions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BE5676" w:rsidRPr="00BF7391" w:rsidRDefault="00BE5676" w:rsidP="00BE5676">
                  <w:pPr>
                    <w:jc w:val="both"/>
                    <w:rPr>
                      <w:rFonts w:ascii="Tahoma" w:hAnsi="Tahoma" w:cs="Tahoma"/>
                      <w:b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lang w:val="en-US"/>
                    </w:rPr>
                    <w:t>Owner</w:t>
                  </w:r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</w:tcPr>
                <w:p w:rsidR="00BE5676" w:rsidRPr="00BF7391" w:rsidRDefault="00BE5676" w:rsidP="00BE5676">
                  <w:pPr>
                    <w:jc w:val="both"/>
                    <w:rPr>
                      <w:rFonts w:ascii="Tahoma" w:hAnsi="Tahoma" w:cs="Tahoma"/>
                      <w:b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lang w:val="en-US"/>
                    </w:rPr>
                    <w:t>Timescale</w:t>
                  </w:r>
                </w:p>
              </w:tc>
            </w:tr>
            <w:tr w:rsidR="00BE5676" w:rsidRPr="00BF7391" w:rsidTr="00143C44">
              <w:tc>
                <w:tcPr>
                  <w:tcW w:w="5949" w:type="dxa"/>
                  <w:shd w:val="clear" w:color="auto" w:fill="D9D9D9" w:themeFill="background1" w:themeFillShade="D9"/>
                </w:tcPr>
                <w:p w:rsidR="00BE5676" w:rsidRPr="00BF7391" w:rsidRDefault="00BB18E3" w:rsidP="00BE5676">
                  <w:pPr>
                    <w:pStyle w:val="NoSpacing"/>
                    <w:numPr>
                      <w:ilvl w:val="0"/>
                      <w:numId w:val="6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Educ</w:t>
                  </w:r>
                  <w:r w:rsidR="00143C44">
                    <w:rPr>
                      <w:rFonts w:ascii="Tahoma" w:hAnsi="Tahoma" w:cs="Tahoma"/>
                    </w:rPr>
                    <w:t>ation Endowment Fund Toolkit to Governors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BE5676" w:rsidRPr="00BF7391" w:rsidRDefault="00BB18E3" w:rsidP="00BE5676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JM</w:t>
                  </w:r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</w:tcPr>
                <w:p w:rsidR="00BE5676" w:rsidRPr="00EE5241" w:rsidRDefault="00BB18E3" w:rsidP="00EC26E1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Immediate</w:t>
                  </w:r>
                </w:p>
              </w:tc>
            </w:tr>
            <w:tr w:rsidR="00BE5676" w:rsidRPr="00BF7391" w:rsidTr="00143C44">
              <w:tc>
                <w:tcPr>
                  <w:tcW w:w="5949" w:type="dxa"/>
                  <w:shd w:val="clear" w:color="auto" w:fill="D9D9D9" w:themeFill="background1" w:themeFillShade="D9"/>
                </w:tcPr>
                <w:p w:rsidR="00BE5676" w:rsidRDefault="009B01D7" w:rsidP="00907C5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Lead governor for PP required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BE5676" w:rsidRDefault="00BE5676" w:rsidP="00BE5676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</w:tcPr>
                <w:p w:rsidR="00BE5676" w:rsidRDefault="00BE5676" w:rsidP="00907C51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</w:p>
              </w:tc>
            </w:tr>
            <w:tr w:rsidR="00BE5676" w:rsidRPr="00BF7391" w:rsidTr="00143C44">
              <w:tc>
                <w:tcPr>
                  <w:tcW w:w="5949" w:type="dxa"/>
                  <w:shd w:val="clear" w:color="auto" w:fill="D9D9D9" w:themeFill="background1" w:themeFillShade="D9"/>
                </w:tcPr>
                <w:p w:rsidR="00BE5676" w:rsidRDefault="009B01D7" w:rsidP="00143C44">
                  <w:pPr>
                    <w:pStyle w:val="NoSpacing"/>
                    <w:numPr>
                      <w:ilvl w:val="0"/>
                      <w:numId w:val="6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Develop governor </w:t>
                  </w:r>
                  <w:r w:rsidR="00143C44">
                    <w:rPr>
                      <w:rFonts w:ascii="Tahoma" w:hAnsi="Tahoma" w:cs="Tahoma"/>
                    </w:rPr>
                    <w:t>action plan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BE5676" w:rsidRDefault="00143C44" w:rsidP="00BE5676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ST/JKo/MG</w:t>
                  </w:r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</w:tcPr>
                <w:p w:rsidR="00BE5676" w:rsidRDefault="00143C44" w:rsidP="00BE5676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By Sept</w:t>
                  </w:r>
                </w:p>
              </w:tc>
            </w:tr>
            <w:tr w:rsidR="00BE5676" w:rsidRPr="00BF7391" w:rsidTr="00143C44">
              <w:tc>
                <w:tcPr>
                  <w:tcW w:w="5949" w:type="dxa"/>
                  <w:shd w:val="clear" w:color="auto" w:fill="D9D9D9" w:themeFill="background1" w:themeFillShade="D9"/>
                </w:tcPr>
                <w:p w:rsidR="00BE5676" w:rsidRDefault="009B01D7" w:rsidP="002D11F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Obtain contact for Family Learn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BE5676" w:rsidRDefault="009B01D7" w:rsidP="00BE5676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JKo/MG</w:t>
                  </w:r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</w:tcPr>
                <w:p w:rsidR="00BE5676" w:rsidRDefault="009B01D7" w:rsidP="00BE5676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ASAP</w:t>
                  </w:r>
                </w:p>
              </w:tc>
            </w:tr>
          </w:tbl>
          <w:tbl>
            <w:tblPr>
              <w:tblpPr w:leftFromText="180" w:rightFromText="180" w:vertAnchor="page" w:horzAnchor="margin" w:tblpY="1621"/>
              <w:tblOverlap w:val="never"/>
              <w:tblW w:w="9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75"/>
              <w:gridCol w:w="4961"/>
            </w:tblGrid>
            <w:tr w:rsidR="00143C44" w:rsidRPr="00824640" w:rsidTr="00143C44">
              <w:tc>
                <w:tcPr>
                  <w:tcW w:w="4175" w:type="dxa"/>
                  <w:shd w:val="clear" w:color="auto" w:fill="E6E6E6"/>
                </w:tcPr>
                <w:p w:rsidR="00143C44" w:rsidRPr="00824640" w:rsidRDefault="00143C44" w:rsidP="00143C44">
                  <w:pPr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 xml:space="preserve">Date </w:t>
                  </w:r>
                  <w:r w:rsidRPr="00824640">
                    <w:rPr>
                      <w:rFonts w:ascii="Tahoma" w:hAnsi="Tahoma" w:cs="Tahoma"/>
                      <w:b/>
                      <w:bCs/>
                    </w:rPr>
                    <w:t>and time of next meeting:</w:t>
                  </w:r>
                </w:p>
              </w:tc>
              <w:tc>
                <w:tcPr>
                  <w:tcW w:w="4961" w:type="dxa"/>
                </w:tcPr>
                <w:p w:rsidR="00143C44" w:rsidRPr="00824640" w:rsidRDefault="00143C44" w:rsidP="00143C44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Friday 10</w:t>
                  </w:r>
                  <w:r w:rsidRPr="00BB18E3">
                    <w:rPr>
                      <w:rFonts w:ascii="Tahoma" w:hAnsi="Tahoma" w:cs="Tahoma"/>
                      <w:vertAlign w:val="superscript"/>
                    </w:rPr>
                    <w:t>th</w:t>
                  </w:r>
                  <w:r>
                    <w:rPr>
                      <w:rFonts w:ascii="Tahoma" w:hAnsi="Tahoma" w:cs="Tahoma"/>
                    </w:rPr>
                    <w:t xml:space="preserve"> July 2015 at 8am</w:t>
                  </w:r>
                </w:p>
              </w:tc>
            </w:tr>
            <w:tr w:rsidR="00143C44" w:rsidRPr="00824640" w:rsidTr="00143C44">
              <w:tc>
                <w:tcPr>
                  <w:tcW w:w="4175" w:type="dxa"/>
                  <w:shd w:val="clear" w:color="auto" w:fill="E6E6E6"/>
                </w:tcPr>
                <w:p w:rsidR="00143C44" w:rsidRPr="00824640" w:rsidRDefault="00143C44" w:rsidP="00143C44">
                  <w:pPr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  <w:r w:rsidRPr="00824640">
                    <w:rPr>
                      <w:rFonts w:ascii="Tahoma" w:hAnsi="Tahoma" w:cs="Tahoma"/>
                      <w:b/>
                      <w:bCs/>
                    </w:rPr>
                    <w:t>Agenda items:</w:t>
                  </w:r>
                </w:p>
                <w:p w:rsidR="00143C44" w:rsidRPr="00824640" w:rsidRDefault="00143C44" w:rsidP="00143C44">
                  <w:pPr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4961" w:type="dxa"/>
                </w:tcPr>
                <w:p w:rsidR="00143C44" w:rsidRPr="00BB18E3" w:rsidRDefault="00143C44" w:rsidP="00143C44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R</w:t>
                  </w:r>
                  <w:r w:rsidRPr="00BB18E3">
                    <w:rPr>
                      <w:rFonts w:ascii="Tahoma" w:hAnsi="Tahoma" w:cs="Tahoma"/>
                    </w:rPr>
                    <w:t>eport on rolling out current modelling from KS4 to KS3</w:t>
                  </w:r>
                  <w:r>
                    <w:rPr>
                      <w:rFonts w:ascii="Tahoma" w:hAnsi="Tahoma" w:cs="Tahoma"/>
                    </w:rPr>
                    <w:t xml:space="preserve"> (JKo)</w:t>
                  </w:r>
                </w:p>
                <w:p w:rsidR="00143C44" w:rsidRPr="005D30E4" w:rsidRDefault="00143C44" w:rsidP="00143C44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Review of </w:t>
                  </w:r>
                  <w:r w:rsidRPr="00BB18E3">
                    <w:rPr>
                      <w:rFonts w:ascii="Tahoma" w:hAnsi="Tahoma" w:cs="Tahoma"/>
                    </w:rPr>
                    <w:t xml:space="preserve">Curriculum </w:t>
                  </w:r>
                  <w:r>
                    <w:rPr>
                      <w:rFonts w:ascii="Tahoma" w:hAnsi="Tahoma" w:cs="Tahoma"/>
                    </w:rPr>
                    <w:t>u</w:t>
                  </w:r>
                  <w:r w:rsidRPr="00BB18E3">
                    <w:rPr>
                      <w:rFonts w:ascii="Tahoma" w:hAnsi="Tahoma" w:cs="Tahoma"/>
                    </w:rPr>
                    <w:t>pdate</w:t>
                  </w:r>
                  <w:r>
                    <w:rPr>
                      <w:rFonts w:ascii="Tahoma" w:hAnsi="Tahoma" w:cs="Tahoma"/>
                    </w:rPr>
                    <w:t xml:space="preserve"> (LH)</w:t>
                  </w:r>
                </w:p>
              </w:tc>
            </w:tr>
          </w:tbl>
          <w:p w:rsidR="007325F8" w:rsidRPr="00613596" w:rsidRDefault="007325F8" w:rsidP="00BE5676">
            <w:pPr>
              <w:jc w:val="both"/>
              <w:rPr>
                <w:lang w:val="en-US"/>
              </w:rPr>
            </w:pPr>
          </w:p>
        </w:tc>
        <w:tc>
          <w:tcPr>
            <w:tcW w:w="236" w:type="dxa"/>
          </w:tcPr>
          <w:p w:rsidR="00BF7391" w:rsidRPr="00BF7391" w:rsidRDefault="00BF739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36" w:type="dxa"/>
          </w:tcPr>
          <w:p w:rsidR="00BF7391" w:rsidRPr="00BF7391" w:rsidRDefault="00BF739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</w:tr>
      <w:tr w:rsidR="008E1E89" w:rsidRPr="00BF7391" w:rsidTr="003E50AA">
        <w:tc>
          <w:tcPr>
            <w:tcW w:w="357" w:type="dxa"/>
          </w:tcPr>
          <w:p w:rsidR="00BF1B05" w:rsidRPr="00BF7391" w:rsidRDefault="00BF1B05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9249" w:type="dxa"/>
            <w:gridSpan w:val="2"/>
          </w:tcPr>
          <w:p w:rsidR="00AA1D72" w:rsidRPr="004B6285" w:rsidRDefault="00AA1D72" w:rsidP="00BE5676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36" w:type="dxa"/>
          </w:tcPr>
          <w:p w:rsidR="004B6285" w:rsidRPr="00BF7391" w:rsidRDefault="004B6285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</w:tcPr>
          <w:p w:rsidR="004B6285" w:rsidRPr="00BF7391" w:rsidRDefault="004B6285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</w:tbl>
    <w:p w:rsidR="00BE5676" w:rsidRDefault="00BE5676" w:rsidP="00BE5676">
      <w:pPr>
        <w:tabs>
          <w:tab w:val="left" w:pos="346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Meeting ended at </w:t>
      </w:r>
      <w:r w:rsidR="00CC24E0">
        <w:rPr>
          <w:rFonts w:ascii="Tahoma" w:hAnsi="Tahoma" w:cs="Tahoma"/>
        </w:rPr>
        <w:t>9.0</w:t>
      </w:r>
      <w:r w:rsidR="00143C44">
        <w:rPr>
          <w:rFonts w:ascii="Tahoma" w:hAnsi="Tahoma" w:cs="Tahoma"/>
        </w:rPr>
        <w:t>0</w:t>
      </w:r>
      <w:r w:rsidR="00CC24E0">
        <w:rPr>
          <w:rFonts w:ascii="Tahoma" w:hAnsi="Tahoma" w:cs="Tahoma"/>
        </w:rPr>
        <w:t>am</w:t>
      </w:r>
    </w:p>
    <w:p w:rsidR="00BE5676" w:rsidRDefault="00BE5676" w:rsidP="00BE5676">
      <w:pPr>
        <w:tabs>
          <w:tab w:val="left" w:pos="3465"/>
        </w:tabs>
        <w:jc w:val="both"/>
        <w:rPr>
          <w:rFonts w:ascii="Tahoma" w:hAnsi="Tahoma" w:cs="Tahoma"/>
        </w:rPr>
      </w:pPr>
    </w:p>
    <w:p w:rsidR="00BE5676" w:rsidRDefault="00BE5676" w:rsidP="00BE5676">
      <w:pPr>
        <w:tabs>
          <w:tab w:val="left" w:pos="3465"/>
        </w:tabs>
        <w:jc w:val="both"/>
        <w:rPr>
          <w:rFonts w:ascii="Tahoma" w:hAnsi="Tahoma" w:cs="Tahoma"/>
        </w:rPr>
      </w:pPr>
    </w:p>
    <w:p w:rsidR="00BE5676" w:rsidRDefault="00BE5676" w:rsidP="00BE5676">
      <w:pPr>
        <w:tabs>
          <w:tab w:val="left" w:pos="346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Miss J Morris</w:t>
      </w:r>
      <w:r>
        <w:rPr>
          <w:rFonts w:ascii="Tahoma" w:hAnsi="Tahoma" w:cs="Tahoma"/>
        </w:rPr>
        <w:tab/>
      </w:r>
    </w:p>
    <w:p w:rsidR="00BE5676" w:rsidRDefault="00BE5676" w:rsidP="00BE567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Clerk to the Executive Committee</w:t>
      </w:r>
    </w:p>
    <w:p w:rsidR="00BE5676" w:rsidRDefault="00BE5676" w:rsidP="00BE5676">
      <w:pPr>
        <w:jc w:val="both"/>
        <w:rPr>
          <w:lang w:val="en-US"/>
        </w:rPr>
      </w:pPr>
    </w:p>
    <w:p w:rsidR="00BE5676" w:rsidRDefault="00BE5676" w:rsidP="00BE5676">
      <w:pPr>
        <w:jc w:val="both"/>
        <w:rPr>
          <w:lang w:val="en-US"/>
        </w:rPr>
      </w:pPr>
    </w:p>
    <w:p w:rsidR="00BE5676" w:rsidRDefault="00BE5676" w:rsidP="00BE567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Signed……………………………………………………………….…(Chair/Vice Chair) </w:t>
      </w:r>
    </w:p>
    <w:p w:rsidR="00BE5676" w:rsidRDefault="00BE5676" w:rsidP="00BE5676">
      <w:pPr>
        <w:jc w:val="both"/>
        <w:rPr>
          <w:rFonts w:ascii="Tahoma" w:hAnsi="Tahoma" w:cs="Tahoma"/>
        </w:rPr>
      </w:pPr>
    </w:p>
    <w:p w:rsidR="00BE5676" w:rsidRDefault="00BE5676" w:rsidP="00BE567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Date………………………………………………………………..……</w:t>
      </w:r>
    </w:p>
    <w:p w:rsidR="008C1D3F" w:rsidRPr="001548B9" w:rsidRDefault="008C1D3F" w:rsidP="00497500">
      <w:pPr>
        <w:jc w:val="both"/>
        <w:rPr>
          <w:rFonts w:ascii="Tahoma" w:hAnsi="Tahoma" w:cs="Tahoma"/>
        </w:rPr>
      </w:pPr>
    </w:p>
    <w:sectPr w:rsidR="008C1D3F" w:rsidRPr="001548B9" w:rsidSect="007B7F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1B" w:rsidRDefault="003A2E1B" w:rsidP="00D154D1">
      <w:pPr>
        <w:spacing w:line="240" w:lineRule="auto"/>
      </w:pPr>
      <w:r>
        <w:separator/>
      </w:r>
    </w:p>
  </w:endnote>
  <w:endnote w:type="continuationSeparator" w:id="0">
    <w:p w:rsidR="003A2E1B" w:rsidRDefault="003A2E1B" w:rsidP="00D15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bas Neue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F4" w:rsidRDefault="00BF22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48886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F22F4" w:rsidRDefault="00BF22F4">
            <w:pPr>
              <w:pStyle w:val="Footer"/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647A5E51" wp14:editId="45813626">
                      <wp:simplePos x="0" y="0"/>
                      <wp:positionH relativeFrom="column">
                        <wp:posOffset>3824605</wp:posOffset>
                      </wp:positionH>
                      <wp:positionV relativeFrom="paragraph">
                        <wp:posOffset>-80010</wp:posOffset>
                      </wp:positionV>
                      <wp:extent cx="2752725" cy="2381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464"/>
                          <wp:lineTo x="21675" y="22464"/>
                          <wp:lineTo x="21675" y="0"/>
                          <wp:lineTo x="0" y="0"/>
                        </wp:wrapPolygon>
                      </wp:wrapTight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2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F22F4" w:rsidRPr="00D503A7" w:rsidRDefault="00BF22F4" w:rsidP="002D2C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03A7">
                                    <w:rPr>
                                      <w:sz w:val="20"/>
                                      <w:szCs w:val="20"/>
                                    </w:rPr>
                                    <w:t>Initials of the Chair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6" style="position:absolute;margin-left:301.15pt;margin-top:-6.3pt;width:216.75pt;height:18.75pt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" fillcolor="#4f81bd" strokecolor="#385d8a" strokeweight="2pt">
                      <v:textbox>
                        <w:txbxContent>
                          <w:p w:rsidR="00BF22F4" w:rsidRPr="00D503A7" w:rsidRDefault="00BF22F4" w:rsidP="002D2C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03A7">
                              <w:rPr>
                                <w:sz w:val="20"/>
                                <w:szCs w:val="20"/>
                              </w:rPr>
                              <w:t>Initials of the Chair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21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21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:rsidR="00BF22F4" w:rsidRDefault="00BF22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F4" w:rsidRDefault="00BF2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1B" w:rsidRDefault="003A2E1B" w:rsidP="00D154D1">
      <w:pPr>
        <w:spacing w:line="240" w:lineRule="auto"/>
      </w:pPr>
      <w:r>
        <w:separator/>
      </w:r>
    </w:p>
  </w:footnote>
  <w:footnote w:type="continuationSeparator" w:id="0">
    <w:p w:rsidR="003A2E1B" w:rsidRDefault="003A2E1B" w:rsidP="00D154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F4" w:rsidRDefault="00BF22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F4" w:rsidRDefault="00BF22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F4" w:rsidRDefault="00BF22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9B1"/>
    <w:multiLevelType w:val="hybridMultilevel"/>
    <w:tmpl w:val="9C9A534A"/>
    <w:lvl w:ilvl="0" w:tplc="025E208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2031E"/>
    <w:multiLevelType w:val="hybridMultilevel"/>
    <w:tmpl w:val="B7606774"/>
    <w:lvl w:ilvl="0" w:tplc="089A565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80B5B"/>
    <w:multiLevelType w:val="hybridMultilevel"/>
    <w:tmpl w:val="AF76DEF0"/>
    <w:lvl w:ilvl="0" w:tplc="4B88ED48">
      <w:start w:val="1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F948D3"/>
    <w:multiLevelType w:val="hybridMultilevel"/>
    <w:tmpl w:val="FC0E51BE"/>
    <w:lvl w:ilvl="0" w:tplc="4B88ED4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75C82"/>
    <w:multiLevelType w:val="hybridMultilevel"/>
    <w:tmpl w:val="7E8C1EA0"/>
    <w:lvl w:ilvl="0" w:tplc="44C46DEE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A22C9"/>
    <w:multiLevelType w:val="hybridMultilevel"/>
    <w:tmpl w:val="5A26D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F3B5D"/>
    <w:multiLevelType w:val="hybridMultilevel"/>
    <w:tmpl w:val="0D2217D0"/>
    <w:lvl w:ilvl="0" w:tplc="C1E85B1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97A0F"/>
    <w:multiLevelType w:val="hybridMultilevel"/>
    <w:tmpl w:val="D5A6BCF6"/>
    <w:lvl w:ilvl="0" w:tplc="44C46DEE">
      <w:start w:val="4"/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8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3C085247"/>
    <w:multiLevelType w:val="hybridMultilevel"/>
    <w:tmpl w:val="0ED67AC4"/>
    <w:lvl w:ilvl="0" w:tplc="9544DB98">
      <w:start w:val="6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BB339D"/>
    <w:multiLevelType w:val="hybridMultilevel"/>
    <w:tmpl w:val="7DA22EC6"/>
    <w:lvl w:ilvl="0" w:tplc="44C46DEE">
      <w:start w:val="4"/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41230B86"/>
    <w:multiLevelType w:val="hybridMultilevel"/>
    <w:tmpl w:val="9A261B86"/>
    <w:lvl w:ilvl="0" w:tplc="6AB891CA">
      <w:start w:val="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17471"/>
    <w:multiLevelType w:val="hybridMultilevel"/>
    <w:tmpl w:val="05D28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D18B6"/>
    <w:multiLevelType w:val="hybridMultilevel"/>
    <w:tmpl w:val="67FA4A82"/>
    <w:lvl w:ilvl="0" w:tplc="4B88ED4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301B2"/>
    <w:multiLevelType w:val="hybridMultilevel"/>
    <w:tmpl w:val="51849B6C"/>
    <w:lvl w:ilvl="0" w:tplc="4B88ED4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F3E44"/>
    <w:multiLevelType w:val="hybridMultilevel"/>
    <w:tmpl w:val="03A4EE26"/>
    <w:lvl w:ilvl="0" w:tplc="47E453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49B0"/>
    <w:multiLevelType w:val="hybridMultilevel"/>
    <w:tmpl w:val="D30C1D34"/>
    <w:lvl w:ilvl="0" w:tplc="44C46DEE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44935"/>
    <w:multiLevelType w:val="hybridMultilevel"/>
    <w:tmpl w:val="604A607A"/>
    <w:lvl w:ilvl="0" w:tplc="1F9AB3C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E60A2"/>
    <w:multiLevelType w:val="hybridMultilevel"/>
    <w:tmpl w:val="C07A9F76"/>
    <w:lvl w:ilvl="0" w:tplc="44C46DEE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9045D"/>
    <w:multiLevelType w:val="hybridMultilevel"/>
    <w:tmpl w:val="173A6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92853"/>
    <w:multiLevelType w:val="hybridMultilevel"/>
    <w:tmpl w:val="6CEC14E2"/>
    <w:lvl w:ilvl="0" w:tplc="713C7CF8">
      <w:start w:val="2"/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546751"/>
    <w:multiLevelType w:val="hybridMultilevel"/>
    <w:tmpl w:val="08B8E42A"/>
    <w:lvl w:ilvl="0" w:tplc="5F5811D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76C1F"/>
    <w:multiLevelType w:val="hybridMultilevel"/>
    <w:tmpl w:val="C16E2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E01A2"/>
    <w:multiLevelType w:val="hybridMultilevel"/>
    <w:tmpl w:val="AFBE9104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751867C1"/>
    <w:multiLevelType w:val="hybridMultilevel"/>
    <w:tmpl w:val="32B23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021FE"/>
    <w:multiLevelType w:val="hybridMultilevel"/>
    <w:tmpl w:val="CA4EC350"/>
    <w:lvl w:ilvl="0" w:tplc="67B4C406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3E294B"/>
    <w:multiLevelType w:val="hybridMultilevel"/>
    <w:tmpl w:val="E1B8114C"/>
    <w:lvl w:ilvl="0" w:tplc="959AD990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79D22D68"/>
    <w:multiLevelType w:val="hybridMultilevel"/>
    <w:tmpl w:val="7346A57E"/>
    <w:lvl w:ilvl="0" w:tplc="635E8860">
      <w:start w:val="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FA35D8"/>
    <w:multiLevelType w:val="hybridMultilevel"/>
    <w:tmpl w:val="AC6AEC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7A3E5B"/>
    <w:multiLevelType w:val="hybridMultilevel"/>
    <w:tmpl w:val="AA82D33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5"/>
  </w:num>
  <w:num w:numId="4">
    <w:abstractNumId w:val="4"/>
  </w:num>
  <w:num w:numId="5">
    <w:abstractNumId w:val="23"/>
  </w:num>
  <w:num w:numId="6">
    <w:abstractNumId w:val="7"/>
  </w:num>
  <w:num w:numId="7">
    <w:abstractNumId w:val="10"/>
  </w:num>
  <w:num w:numId="8">
    <w:abstractNumId w:val="1"/>
  </w:num>
  <w:num w:numId="9">
    <w:abstractNumId w:val="25"/>
  </w:num>
  <w:num w:numId="10">
    <w:abstractNumId w:val="17"/>
  </w:num>
  <w:num w:numId="11">
    <w:abstractNumId w:val="21"/>
  </w:num>
  <w:num w:numId="12">
    <w:abstractNumId w:val="28"/>
  </w:num>
  <w:num w:numId="13">
    <w:abstractNumId w:val="9"/>
  </w:num>
  <w:num w:numId="14">
    <w:abstractNumId w:val="26"/>
  </w:num>
  <w:num w:numId="15">
    <w:abstractNumId w:val="24"/>
  </w:num>
  <w:num w:numId="16">
    <w:abstractNumId w:val="11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  <w:num w:numId="21">
    <w:abstractNumId w:val="12"/>
  </w:num>
  <w:num w:numId="22">
    <w:abstractNumId w:val="3"/>
  </w:num>
  <w:num w:numId="23">
    <w:abstractNumId w:val="13"/>
  </w:num>
  <w:num w:numId="24">
    <w:abstractNumId w:val="0"/>
  </w:num>
  <w:num w:numId="25">
    <w:abstractNumId w:val="20"/>
  </w:num>
  <w:num w:numId="26">
    <w:abstractNumId w:val="27"/>
  </w:num>
  <w:num w:numId="27">
    <w:abstractNumId w:val="19"/>
  </w:num>
  <w:num w:numId="28">
    <w:abstractNumId w:val="1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D1"/>
    <w:rsid w:val="00002618"/>
    <w:rsid w:val="0001593E"/>
    <w:rsid w:val="000165CF"/>
    <w:rsid w:val="000174E6"/>
    <w:rsid w:val="0002293F"/>
    <w:rsid w:val="00024549"/>
    <w:rsid w:val="000332F4"/>
    <w:rsid w:val="000447CE"/>
    <w:rsid w:val="000522C1"/>
    <w:rsid w:val="00061698"/>
    <w:rsid w:val="00081C10"/>
    <w:rsid w:val="0008243B"/>
    <w:rsid w:val="00084DF1"/>
    <w:rsid w:val="00086782"/>
    <w:rsid w:val="00086F37"/>
    <w:rsid w:val="00096015"/>
    <w:rsid w:val="000A06B0"/>
    <w:rsid w:val="000A2CFA"/>
    <w:rsid w:val="000A5228"/>
    <w:rsid w:val="000A71EA"/>
    <w:rsid w:val="000B1A21"/>
    <w:rsid w:val="000B57C1"/>
    <w:rsid w:val="000C08A4"/>
    <w:rsid w:val="000C18CD"/>
    <w:rsid w:val="000C5B1D"/>
    <w:rsid w:val="0010052B"/>
    <w:rsid w:val="00105428"/>
    <w:rsid w:val="00107D4A"/>
    <w:rsid w:val="00107E4C"/>
    <w:rsid w:val="0011195F"/>
    <w:rsid w:val="00113494"/>
    <w:rsid w:val="0011551F"/>
    <w:rsid w:val="00115856"/>
    <w:rsid w:val="001177B9"/>
    <w:rsid w:val="00121D26"/>
    <w:rsid w:val="001227F9"/>
    <w:rsid w:val="00125E75"/>
    <w:rsid w:val="00126B67"/>
    <w:rsid w:val="00134530"/>
    <w:rsid w:val="00143C44"/>
    <w:rsid w:val="00151C91"/>
    <w:rsid w:val="001548B9"/>
    <w:rsid w:val="001677AD"/>
    <w:rsid w:val="00182701"/>
    <w:rsid w:val="0018504D"/>
    <w:rsid w:val="00192655"/>
    <w:rsid w:val="001B05CA"/>
    <w:rsid w:val="001B13A4"/>
    <w:rsid w:val="001D70F7"/>
    <w:rsid w:val="001E4946"/>
    <w:rsid w:val="001F0392"/>
    <w:rsid w:val="001F5552"/>
    <w:rsid w:val="00201593"/>
    <w:rsid w:val="002056EE"/>
    <w:rsid w:val="002163B5"/>
    <w:rsid w:val="00216985"/>
    <w:rsid w:val="00254111"/>
    <w:rsid w:val="002561F5"/>
    <w:rsid w:val="002646B3"/>
    <w:rsid w:val="00266A6F"/>
    <w:rsid w:val="00270798"/>
    <w:rsid w:val="002719F9"/>
    <w:rsid w:val="00272709"/>
    <w:rsid w:val="00272FB5"/>
    <w:rsid w:val="00285146"/>
    <w:rsid w:val="002866F7"/>
    <w:rsid w:val="0029764D"/>
    <w:rsid w:val="002A19F6"/>
    <w:rsid w:val="002A1C71"/>
    <w:rsid w:val="002A4185"/>
    <w:rsid w:val="002C28F6"/>
    <w:rsid w:val="002D0C02"/>
    <w:rsid w:val="002D11F1"/>
    <w:rsid w:val="002D2C27"/>
    <w:rsid w:val="002D4377"/>
    <w:rsid w:val="002D49C8"/>
    <w:rsid w:val="002E16DA"/>
    <w:rsid w:val="002E1BE4"/>
    <w:rsid w:val="002E671C"/>
    <w:rsid w:val="002F3FA0"/>
    <w:rsid w:val="00301018"/>
    <w:rsid w:val="00311E92"/>
    <w:rsid w:val="00313866"/>
    <w:rsid w:val="003138E4"/>
    <w:rsid w:val="00323664"/>
    <w:rsid w:val="0033396A"/>
    <w:rsid w:val="003341D8"/>
    <w:rsid w:val="00346E71"/>
    <w:rsid w:val="00361C51"/>
    <w:rsid w:val="00365EE2"/>
    <w:rsid w:val="0036792B"/>
    <w:rsid w:val="00373056"/>
    <w:rsid w:val="00377F42"/>
    <w:rsid w:val="00383BF0"/>
    <w:rsid w:val="0039173E"/>
    <w:rsid w:val="003A1F46"/>
    <w:rsid w:val="003A2E1B"/>
    <w:rsid w:val="003B2E6D"/>
    <w:rsid w:val="003D0464"/>
    <w:rsid w:val="003D1CDD"/>
    <w:rsid w:val="003D322B"/>
    <w:rsid w:val="003E28B3"/>
    <w:rsid w:val="003E50AA"/>
    <w:rsid w:val="003F3E02"/>
    <w:rsid w:val="003F7809"/>
    <w:rsid w:val="00400343"/>
    <w:rsid w:val="00425C3F"/>
    <w:rsid w:val="00427569"/>
    <w:rsid w:val="004277A1"/>
    <w:rsid w:val="00435CB0"/>
    <w:rsid w:val="00437B4A"/>
    <w:rsid w:val="00440683"/>
    <w:rsid w:val="00441F44"/>
    <w:rsid w:val="00461A48"/>
    <w:rsid w:val="00467665"/>
    <w:rsid w:val="00471EC7"/>
    <w:rsid w:val="00482B46"/>
    <w:rsid w:val="004839E0"/>
    <w:rsid w:val="00494C2B"/>
    <w:rsid w:val="00497500"/>
    <w:rsid w:val="004A2F11"/>
    <w:rsid w:val="004B6285"/>
    <w:rsid w:val="004C5C22"/>
    <w:rsid w:val="004D4003"/>
    <w:rsid w:val="004D7FF5"/>
    <w:rsid w:val="004F12E9"/>
    <w:rsid w:val="005134A5"/>
    <w:rsid w:val="00517ABD"/>
    <w:rsid w:val="00522275"/>
    <w:rsid w:val="00523CF8"/>
    <w:rsid w:val="0053324A"/>
    <w:rsid w:val="00541214"/>
    <w:rsid w:val="00546846"/>
    <w:rsid w:val="00554AC4"/>
    <w:rsid w:val="00566C8D"/>
    <w:rsid w:val="005739D7"/>
    <w:rsid w:val="00597552"/>
    <w:rsid w:val="00597AEF"/>
    <w:rsid w:val="005A12D5"/>
    <w:rsid w:val="005A2476"/>
    <w:rsid w:val="005B0528"/>
    <w:rsid w:val="005B1BB6"/>
    <w:rsid w:val="005B330E"/>
    <w:rsid w:val="005C0A7A"/>
    <w:rsid w:val="005C612A"/>
    <w:rsid w:val="005C7219"/>
    <w:rsid w:val="005D0C26"/>
    <w:rsid w:val="005D30E4"/>
    <w:rsid w:val="005D378D"/>
    <w:rsid w:val="005D3CCC"/>
    <w:rsid w:val="005D4E6F"/>
    <w:rsid w:val="005E1765"/>
    <w:rsid w:val="00603278"/>
    <w:rsid w:val="00613596"/>
    <w:rsid w:val="00617781"/>
    <w:rsid w:val="0063220B"/>
    <w:rsid w:val="006419FF"/>
    <w:rsid w:val="00646E9F"/>
    <w:rsid w:val="00653A36"/>
    <w:rsid w:val="00664AE9"/>
    <w:rsid w:val="0068217E"/>
    <w:rsid w:val="00683269"/>
    <w:rsid w:val="00690E51"/>
    <w:rsid w:val="00693539"/>
    <w:rsid w:val="00694E98"/>
    <w:rsid w:val="006A6225"/>
    <w:rsid w:val="006C4146"/>
    <w:rsid w:val="006C5B8B"/>
    <w:rsid w:val="006C5F89"/>
    <w:rsid w:val="006D4F49"/>
    <w:rsid w:val="006E677F"/>
    <w:rsid w:val="006F49F7"/>
    <w:rsid w:val="00717961"/>
    <w:rsid w:val="00724551"/>
    <w:rsid w:val="00725530"/>
    <w:rsid w:val="00725B3E"/>
    <w:rsid w:val="007325F8"/>
    <w:rsid w:val="00734983"/>
    <w:rsid w:val="007362ED"/>
    <w:rsid w:val="00741258"/>
    <w:rsid w:val="007618E7"/>
    <w:rsid w:val="00762B7B"/>
    <w:rsid w:val="007677C1"/>
    <w:rsid w:val="00780BE9"/>
    <w:rsid w:val="00781B0C"/>
    <w:rsid w:val="0079264F"/>
    <w:rsid w:val="00793664"/>
    <w:rsid w:val="007A69A6"/>
    <w:rsid w:val="007A6B56"/>
    <w:rsid w:val="007B6A4E"/>
    <w:rsid w:val="007B6DC7"/>
    <w:rsid w:val="007B7F17"/>
    <w:rsid w:val="007C1C2F"/>
    <w:rsid w:val="007C55A0"/>
    <w:rsid w:val="007D16A3"/>
    <w:rsid w:val="007E3611"/>
    <w:rsid w:val="007F3FB2"/>
    <w:rsid w:val="007F5FEB"/>
    <w:rsid w:val="007F7442"/>
    <w:rsid w:val="00803C49"/>
    <w:rsid w:val="008111EA"/>
    <w:rsid w:val="0081642D"/>
    <w:rsid w:val="00817636"/>
    <w:rsid w:val="00820957"/>
    <w:rsid w:val="00820F44"/>
    <w:rsid w:val="008403A1"/>
    <w:rsid w:val="0085533B"/>
    <w:rsid w:val="00861C52"/>
    <w:rsid w:val="00862A1E"/>
    <w:rsid w:val="008638A8"/>
    <w:rsid w:val="00864489"/>
    <w:rsid w:val="0086589D"/>
    <w:rsid w:val="0086798E"/>
    <w:rsid w:val="00870C59"/>
    <w:rsid w:val="00882D23"/>
    <w:rsid w:val="008A6CDD"/>
    <w:rsid w:val="008C19B9"/>
    <w:rsid w:val="008C1D3F"/>
    <w:rsid w:val="008C7D5A"/>
    <w:rsid w:val="008D10AF"/>
    <w:rsid w:val="008D616C"/>
    <w:rsid w:val="008E0092"/>
    <w:rsid w:val="008E1E89"/>
    <w:rsid w:val="008E6290"/>
    <w:rsid w:val="008E76D5"/>
    <w:rsid w:val="008F1B46"/>
    <w:rsid w:val="008F3A9C"/>
    <w:rsid w:val="00907C51"/>
    <w:rsid w:val="0093164B"/>
    <w:rsid w:val="00935EA5"/>
    <w:rsid w:val="009364AA"/>
    <w:rsid w:val="00936CFF"/>
    <w:rsid w:val="0095323C"/>
    <w:rsid w:val="0095452F"/>
    <w:rsid w:val="0095463E"/>
    <w:rsid w:val="009607FF"/>
    <w:rsid w:val="00962BB3"/>
    <w:rsid w:val="00967AD4"/>
    <w:rsid w:val="00985833"/>
    <w:rsid w:val="00992F3B"/>
    <w:rsid w:val="009A252D"/>
    <w:rsid w:val="009A4BC4"/>
    <w:rsid w:val="009A64BF"/>
    <w:rsid w:val="009B01D7"/>
    <w:rsid w:val="009C6810"/>
    <w:rsid w:val="009D2775"/>
    <w:rsid w:val="009D5B72"/>
    <w:rsid w:val="009D6D12"/>
    <w:rsid w:val="009F0C46"/>
    <w:rsid w:val="009F6091"/>
    <w:rsid w:val="009F740E"/>
    <w:rsid w:val="00A01D1E"/>
    <w:rsid w:val="00A024C8"/>
    <w:rsid w:val="00A13751"/>
    <w:rsid w:val="00A1707F"/>
    <w:rsid w:val="00A4149E"/>
    <w:rsid w:val="00A41652"/>
    <w:rsid w:val="00A456E5"/>
    <w:rsid w:val="00A63653"/>
    <w:rsid w:val="00A76E1B"/>
    <w:rsid w:val="00A77C9C"/>
    <w:rsid w:val="00A86CAB"/>
    <w:rsid w:val="00A95DEA"/>
    <w:rsid w:val="00AA10A3"/>
    <w:rsid w:val="00AA1D72"/>
    <w:rsid w:val="00AB08FC"/>
    <w:rsid w:val="00AB7C4F"/>
    <w:rsid w:val="00AC0646"/>
    <w:rsid w:val="00AD2461"/>
    <w:rsid w:val="00AF0642"/>
    <w:rsid w:val="00AF180C"/>
    <w:rsid w:val="00AF2499"/>
    <w:rsid w:val="00B010A5"/>
    <w:rsid w:val="00B02BC0"/>
    <w:rsid w:val="00B03826"/>
    <w:rsid w:val="00B11C62"/>
    <w:rsid w:val="00B25CA6"/>
    <w:rsid w:val="00B32E59"/>
    <w:rsid w:val="00B37255"/>
    <w:rsid w:val="00B57B5C"/>
    <w:rsid w:val="00B60083"/>
    <w:rsid w:val="00B71712"/>
    <w:rsid w:val="00B75E26"/>
    <w:rsid w:val="00B861BA"/>
    <w:rsid w:val="00B87BBC"/>
    <w:rsid w:val="00BB18E3"/>
    <w:rsid w:val="00BB76A2"/>
    <w:rsid w:val="00BD1382"/>
    <w:rsid w:val="00BD3561"/>
    <w:rsid w:val="00BD4038"/>
    <w:rsid w:val="00BE5676"/>
    <w:rsid w:val="00BF1B05"/>
    <w:rsid w:val="00BF22F4"/>
    <w:rsid w:val="00BF437B"/>
    <w:rsid w:val="00BF6AB3"/>
    <w:rsid w:val="00BF7391"/>
    <w:rsid w:val="00C24B83"/>
    <w:rsid w:val="00C31AB4"/>
    <w:rsid w:val="00C430B5"/>
    <w:rsid w:val="00C47374"/>
    <w:rsid w:val="00C50A9B"/>
    <w:rsid w:val="00C74AB2"/>
    <w:rsid w:val="00C769F2"/>
    <w:rsid w:val="00C76D80"/>
    <w:rsid w:val="00C85F35"/>
    <w:rsid w:val="00C86389"/>
    <w:rsid w:val="00C92098"/>
    <w:rsid w:val="00CC24E0"/>
    <w:rsid w:val="00CD1EA5"/>
    <w:rsid w:val="00CE3547"/>
    <w:rsid w:val="00D032D0"/>
    <w:rsid w:val="00D049AB"/>
    <w:rsid w:val="00D154D1"/>
    <w:rsid w:val="00D213E0"/>
    <w:rsid w:val="00D3398F"/>
    <w:rsid w:val="00D34298"/>
    <w:rsid w:val="00D408F4"/>
    <w:rsid w:val="00D42839"/>
    <w:rsid w:val="00D43B70"/>
    <w:rsid w:val="00D56C21"/>
    <w:rsid w:val="00D67488"/>
    <w:rsid w:val="00D74767"/>
    <w:rsid w:val="00D77939"/>
    <w:rsid w:val="00D84D92"/>
    <w:rsid w:val="00D867F3"/>
    <w:rsid w:val="00D8742A"/>
    <w:rsid w:val="00D91F72"/>
    <w:rsid w:val="00D92022"/>
    <w:rsid w:val="00D970A6"/>
    <w:rsid w:val="00DA5696"/>
    <w:rsid w:val="00DB5E5D"/>
    <w:rsid w:val="00DC4ABA"/>
    <w:rsid w:val="00DD10C0"/>
    <w:rsid w:val="00DE07E7"/>
    <w:rsid w:val="00DF5D6F"/>
    <w:rsid w:val="00E158D6"/>
    <w:rsid w:val="00E21D8D"/>
    <w:rsid w:val="00E25A3B"/>
    <w:rsid w:val="00E25B08"/>
    <w:rsid w:val="00E375A8"/>
    <w:rsid w:val="00E500D8"/>
    <w:rsid w:val="00E549B4"/>
    <w:rsid w:val="00E6431C"/>
    <w:rsid w:val="00E64997"/>
    <w:rsid w:val="00E74335"/>
    <w:rsid w:val="00E77002"/>
    <w:rsid w:val="00E82944"/>
    <w:rsid w:val="00E84625"/>
    <w:rsid w:val="00EA7757"/>
    <w:rsid w:val="00EB6285"/>
    <w:rsid w:val="00EC26E1"/>
    <w:rsid w:val="00ED2EC6"/>
    <w:rsid w:val="00ED5999"/>
    <w:rsid w:val="00EE33BD"/>
    <w:rsid w:val="00EE5241"/>
    <w:rsid w:val="00F01985"/>
    <w:rsid w:val="00F126C4"/>
    <w:rsid w:val="00F27CC0"/>
    <w:rsid w:val="00F30D95"/>
    <w:rsid w:val="00F345BB"/>
    <w:rsid w:val="00F76286"/>
    <w:rsid w:val="00F7741D"/>
    <w:rsid w:val="00F81BDF"/>
    <w:rsid w:val="00F81E89"/>
    <w:rsid w:val="00F85108"/>
    <w:rsid w:val="00F8614E"/>
    <w:rsid w:val="00F917B1"/>
    <w:rsid w:val="00F92227"/>
    <w:rsid w:val="00F95795"/>
    <w:rsid w:val="00FD1596"/>
    <w:rsid w:val="00FD7DA3"/>
    <w:rsid w:val="00FE4A12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18"/>
    <w:pPr>
      <w:spacing w:after="0"/>
    </w:pPr>
  </w:style>
  <w:style w:type="paragraph" w:styleId="Heading1">
    <w:name w:val="heading 1"/>
    <w:aliases w:val="Numbered - 1"/>
    <w:basedOn w:val="Normal"/>
    <w:next w:val="Normal"/>
    <w:link w:val="Heading1Char"/>
    <w:qFormat/>
    <w:rsid w:val="00D154D1"/>
    <w:pPr>
      <w:keepNext/>
      <w:spacing w:after="12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154D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8B9"/>
    <w:pPr>
      <w:spacing w:after="0" w:line="240" w:lineRule="auto"/>
    </w:pPr>
  </w:style>
  <w:style w:type="character" w:customStyle="1" w:styleId="Heading1Char">
    <w:name w:val="Heading 1 Char"/>
    <w:aliases w:val="Numbered - 1 Char"/>
    <w:basedOn w:val="DefaultParagraphFont"/>
    <w:link w:val="Heading1"/>
    <w:rsid w:val="00D154D1"/>
    <w:rPr>
      <w:rFonts w:ascii="Arial" w:eastAsia="Times New Roman" w:hAnsi="Arial" w:cs="Arial"/>
      <w:b/>
      <w:bCs/>
      <w:color w:val="000000"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154D1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4D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4D1"/>
  </w:style>
  <w:style w:type="paragraph" w:styleId="Footer">
    <w:name w:val="footer"/>
    <w:basedOn w:val="Normal"/>
    <w:link w:val="FooterChar"/>
    <w:uiPriority w:val="99"/>
    <w:unhideWhenUsed/>
    <w:rsid w:val="00D154D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4D1"/>
  </w:style>
  <w:style w:type="table" w:styleId="TableGrid">
    <w:name w:val="Table Grid"/>
    <w:basedOn w:val="TableNormal"/>
    <w:uiPriority w:val="59"/>
    <w:rsid w:val="00BF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2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18"/>
    <w:pPr>
      <w:spacing w:after="0"/>
    </w:pPr>
  </w:style>
  <w:style w:type="paragraph" w:styleId="Heading1">
    <w:name w:val="heading 1"/>
    <w:aliases w:val="Numbered - 1"/>
    <w:basedOn w:val="Normal"/>
    <w:next w:val="Normal"/>
    <w:link w:val="Heading1Char"/>
    <w:qFormat/>
    <w:rsid w:val="00D154D1"/>
    <w:pPr>
      <w:keepNext/>
      <w:spacing w:after="12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154D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8B9"/>
    <w:pPr>
      <w:spacing w:after="0" w:line="240" w:lineRule="auto"/>
    </w:pPr>
  </w:style>
  <w:style w:type="character" w:customStyle="1" w:styleId="Heading1Char">
    <w:name w:val="Heading 1 Char"/>
    <w:aliases w:val="Numbered - 1 Char"/>
    <w:basedOn w:val="DefaultParagraphFont"/>
    <w:link w:val="Heading1"/>
    <w:rsid w:val="00D154D1"/>
    <w:rPr>
      <w:rFonts w:ascii="Arial" w:eastAsia="Times New Roman" w:hAnsi="Arial" w:cs="Arial"/>
      <w:b/>
      <w:bCs/>
      <w:color w:val="000000"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154D1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4D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4D1"/>
  </w:style>
  <w:style w:type="paragraph" w:styleId="Footer">
    <w:name w:val="footer"/>
    <w:basedOn w:val="Normal"/>
    <w:link w:val="FooterChar"/>
    <w:uiPriority w:val="99"/>
    <w:unhideWhenUsed/>
    <w:rsid w:val="00D154D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4D1"/>
  </w:style>
  <w:style w:type="table" w:styleId="TableGrid">
    <w:name w:val="Table Grid"/>
    <w:basedOn w:val="TableNormal"/>
    <w:uiPriority w:val="59"/>
    <w:rsid w:val="00BF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2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42FAF-483D-48A7-B92E-D8B2B827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stbcehs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J Morris</dc:creator>
  <cp:lastModifiedBy>Miss J Morris</cp:lastModifiedBy>
  <cp:revision>2</cp:revision>
  <cp:lastPrinted>2015-07-08T08:56:00Z</cp:lastPrinted>
  <dcterms:created xsi:type="dcterms:W3CDTF">2015-07-08T09:20:00Z</dcterms:created>
  <dcterms:modified xsi:type="dcterms:W3CDTF">2015-07-08T09:20:00Z</dcterms:modified>
</cp:coreProperties>
</file>