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50" w:rsidRPr="00531DB4" w:rsidRDefault="008E225A" w:rsidP="00207950">
      <w:pPr>
        <w:rPr>
          <w:rFonts w:ascii="Tahoma" w:hAnsi="Tahoma" w:cs="Tahoma"/>
          <w:b/>
          <w:sz w:val="22"/>
          <w:szCs w:val="22"/>
        </w:rPr>
      </w:pPr>
      <w:r w:rsidRPr="008E225A">
        <w:rPr>
          <w:rFonts w:ascii="Tahoma" w:hAnsi="Tahoma" w:cs="Tahoma"/>
          <w:noProof/>
          <w:sz w:val="22"/>
          <w:szCs w:val="22"/>
          <w:lang w:eastAsia="en-GB"/>
        </w:rPr>
        <w:drawing>
          <wp:inline distT="0" distB="0" distL="0" distR="0">
            <wp:extent cx="5494020" cy="11608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9415" cy="1170482"/>
                    </a:xfrm>
                    <a:prstGeom prst="rect">
                      <a:avLst/>
                    </a:prstGeom>
                    <a:noFill/>
                    <a:ln>
                      <a:noFill/>
                    </a:ln>
                  </pic:spPr>
                </pic:pic>
              </a:graphicData>
            </a:graphic>
          </wp:inline>
        </w:drawing>
      </w:r>
    </w:p>
    <w:p w:rsidR="00207950" w:rsidRPr="008E225A" w:rsidRDefault="00207950" w:rsidP="00207950">
      <w:pPr>
        <w:rPr>
          <w:rFonts w:ascii="Bebas Neue" w:hAnsi="Bebas Neue" w:cs="Tahoma"/>
          <w:sz w:val="22"/>
          <w:szCs w:val="22"/>
        </w:rPr>
      </w:pPr>
    </w:p>
    <w:p w:rsidR="00207950" w:rsidRPr="008E225A" w:rsidRDefault="00207950" w:rsidP="00207950">
      <w:pPr>
        <w:rPr>
          <w:rFonts w:ascii="Bebas Neue" w:hAnsi="Bebas Neue" w:cs="Tahoma"/>
          <w:b/>
          <w:sz w:val="40"/>
          <w:szCs w:val="40"/>
        </w:rPr>
      </w:pPr>
      <w:r w:rsidRPr="00531DB4">
        <w:rPr>
          <w:rFonts w:ascii="Tahoma" w:hAnsi="Tahoma" w:cs="Tahoma"/>
          <w:sz w:val="22"/>
          <w:szCs w:val="22"/>
        </w:rPr>
        <w:t xml:space="preserve">Post: </w:t>
      </w:r>
      <w:r w:rsidRPr="00531DB4">
        <w:rPr>
          <w:rFonts w:ascii="Tahoma" w:hAnsi="Tahoma" w:cs="Tahoma"/>
          <w:sz w:val="22"/>
          <w:szCs w:val="22"/>
        </w:rPr>
        <w:tab/>
      </w:r>
      <w:r w:rsidRPr="00531DB4">
        <w:rPr>
          <w:rFonts w:ascii="Tahoma" w:hAnsi="Tahoma" w:cs="Tahoma"/>
          <w:sz w:val="22"/>
          <w:szCs w:val="22"/>
        </w:rPr>
        <w:tab/>
      </w:r>
      <w:r w:rsidRPr="00531DB4">
        <w:rPr>
          <w:rFonts w:ascii="Tahoma" w:hAnsi="Tahoma" w:cs="Tahoma"/>
          <w:sz w:val="22"/>
          <w:szCs w:val="22"/>
        </w:rPr>
        <w:tab/>
      </w:r>
      <w:r w:rsidRPr="008E225A">
        <w:rPr>
          <w:rFonts w:ascii="Bebas Neue" w:hAnsi="Bebas Neue" w:cs="Tahoma"/>
          <w:b/>
          <w:sz w:val="40"/>
          <w:szCs w:val="40"/>
        </w:rPr>
        <w:t>Teacher of English</w:t>
      </w:r>
      <w:r w:rsidR="008E225A">
        <w:rPr>
          <w:rFonts w:ascii="Bebas Neue" w:hAnsi="Bebas Neue" w:cs="Tahoma"/>
          <w:b/>
          <w:sz w:val="40"/>
          <w:szCs w:val="40"/>
        </w:rPr>
        <w:t xml:space="preserve"> job description</w:t>
      </w:r>
    </w:p>
    <w:p w:rsidR="008E225A" w:rsidRPr="008E225A" w:rsidRDefault="008E225A" w:rsidP="00207950">
      <w:pPr>
        <w:rPr>
          <w:rFonts w:ascii="Bebas Neue" w:hAnsi="Bebas Neue" w:cs="Tahoma"/>
          <w:b/>
          <w:sz w:val="16"/>
          <w:szCs w:val="16"/>
        </w:rPr>
      </w:pPr>
    </w:p>
    <w:p w:rsidR="008E225A" w:rsidRPr="008E225A" w:rsidRDefault="008E225A" w:rsidP="00207950">
      <w:pPr>
        <w:rPr>
          <w:rFonts w:ascii="Bebas Neue" w:hAnsi="Bebas Neue" w:cs="Tahoma"/>
          <w:b/>
          <w:sz w:val="36"/>
          <w:szCs w:val="36"/>
        </w:rPr>
      </w:pPr>
      <w:r w:rsidRPr="00531DB4">
        <w:rPr>
          <w:rFonts w:ascii="Tahoma" w:hAnsi="Tahoma" w:cs="Tahoma"/>
          <w:sz w:val="22"/>
          <w:szCs w:val="22"/>
        </w:rPr>
        <w:t>Responsible to:</w:t>
      </w:r>
      <w:r w:rsidRPr="00531DB4">
        <w:rPr>
          <w:rFonts w:ascii="Tahoma" w:hAnsi="Tahoma" w:cs="Tahoma"/>
          <w:sz w:val="22"/>
          <w:szCs w:val="22"/>
        </w:rPr>
        <w:tab/>
      </w:r>
      <w:r w:rsidRPr="008E225A">
        <w:rPr>
          <w:rFonts w:ascii="Bebas Neue" w:hAnsi="Bebas Neue" w:cs="Tahoma"/>
          <w:b/>
          <w:sz w:val="40"/>
          <w:szCs w:val="40"/>
        </w:rPr>
        <w:t>Head of Department</w:t>
      </w:r>
    </w:p>
    <w:p w:rsidR="00207950" w:rsidRPr="008E225A" w:rsidRDefault="00207950" w:rsidP="00207950">
      <w:pPr>
        <w:rPr>
          <w:rFonts w:ascii="Bebas Neue" w:hAnsi="Bebas Neue" w:cs="Tahoma"/>
          <w:b/>
          <w:sz w:val="36"/>
          <w:szCs w:val="36"/>
        </w:rPr>
      </w:pPr>
      <w:r w:rsidRPr="00531DB4">
        <w:rPr>
          <w:rFonts w:ascii="Tahoma" w:hAnsi="Tahoma" w:cs="Tahoma"/>
          <w:sz w:val="22"/>
          <w:szCs w:val="22"/>
        </w:rPr>
        <w:tab/>
      </w:r>
      <w:r w:rsidRPr="00531DB4">
        <w:rPr>
          <w:rFonts w:ascii="Tahoma" w:hAnsi="Tahoma" w:cs="Tahoma"/>
          <w:sz w:val="22"/>
          <w:szCs w:val="22"/>
        </w:rPr>
        <w:tab/>
      </w:r>
    </w:p>
    <w:p w:rsidR="008E225A" w:rsidRDefault="00207950" w:rsidP="00207950">
      <w:pPr>
        <w:rPr>
          <w:rFonts w:ascii="Tahoma" w:hAnsi="Tahoma" w:cs="Tahoma"/>
          <w:b/>
          <w:sz w:val="40"/>
          <w:szCs w:val="40"/>
        </w:rPr>
      </w:pPr>
      <w:r>
        <w:rPr>
          <w:rFonts w:ascii="Tahoma" w:hAnsi="Tahoma" w:cs="Tahoma"/>
          <w:b/>
          <w:noProof/>
          <w:sz w:val="22"/>
          <w:szCs w:val="22"/>
          <w:lang w:eastAsia="en-GB"/>
        </w:rPr>
        <mc:AlternateContent>
          <mc:Choice Requires="wps">
            <w:drawing>
              <wp:anchor distT="0" distB="0" distL="114300" distR="114300" simplePos="0" relativeHeight="251659264" behindDoc="0" locked="0" layoutInCell="1" allowOverlap="1" wp14:anchorId="3F26FD53" wp14:editId="55D11E63">
                <wp:simplePos x="0" y="0"/>
                <wp:positionH relativeFrom="column">
                  <wp:posOffset>-108585</wp:posOffset>
                </wp:positionH>
                <wp:positionV relativeFrom="paragraph">
                  <wp:posOffset>-2540</wp:posOffset>
                </wp:positionV>
                <wp:extent cx="5615940" cy="0"/>
                <wp:effectExtent l="34290" t="37465" r="36195" b="387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666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B329D"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pt" to="43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EQIQIAADkEAAAOAAAAZHJzL2Uyb0RvYy54bWysU8GO2yAQvVfqPyDfs7azjjex4qwqO+ll&#10;242U7QcQwDYqBgQkTlT13zuQOMq2l6qqLOGBmXm8eTMsn0+9QEdmLFeyjNKHJEJMEkW5bMvo29tm&#10;Mo+QdVhSLJRkZXRmNnpeffywHHTBpqpTgjKDAETaYtBl1Dmnizi2pGM9tg9KMwnORpkeO9iaNqYG&#10;D4Dei3iaJHk8KEO1UYRZC6f1xRmtAn7TMOJem8Yyh0QZATcXVhPWvV/j1RIXrcG64+RKA/8Dix5z&#10;CZfeoGrsMDoY/gdUz4lRVjXugag+Vk3DCQs1QDVp8ls1uw5rFmoBcay+yWT/Hyz5etwaxCn07jFC&#10;EvfQo50zmLedQ5WSEhRUBoETlBq0LSChklvjayUnudMviny3SKqqw7JlgfHbWQNK6jPidyl+YzXc&#10;tx++KAox+OBUkO3UmN5DgiDoFLpzvnWHnRwicDjL09kigyaS0RfjYkzUxrrPTPXIG2UkuPTC4QIf&#10;X6zzRHAxhvhjqTZciNB8IdFQRnmeP81ChlWCU+/1cda0+0oYdMQwP4vcf6Es8NyHGXWQNKB1DNP1&#10;1XaYi4sNtwvp8aAW4HO1LgPyY5Es1vP1PJtk03w9yZK6nnzaVNkk36RPs/qxrqo6/emppVnRcUqZ&#10;9OzGYU2zvxuG67O5jNltXG86xO/Rg2BAdvwH0qGZvn+XSdgret6asckwnyH4+pb8A7jfg33/4le/&#10;AAAA//8DAFBLAwQUAAYACAAAACEAclM1jtgAAAAHAQAADwAAAGRycy9kb3ducmV2LnhtbEyOwU7D&#10;MBBE70j8g7VI3FrHUNIqxKkqpJ4RaT9gG2/iiHgdxW4T/h7DBW4zmtHMK/eLG8SNptB71qDWGQji&#10;xpueOw3n03G1AxEissHBM2n4ogD76v6uxML4mT/oVsdOpBEOBWqwMY6FlKGx5DCs/UicstZPDmOy&#10;UyfNhHMad4N8yrJcOuw5PVgc6c1S81lfnYaXRuWnjVdYtz7auZ/e6+Oh1frxYTm8goi0xL8y/OAn&#10;dKgS08Vf2QQxaFiprUrVJDYgUr7Lt88gLr9eVqX8z199AwAA//8DAFBLAQItABQABgAIAAAAIQC2&#10;gziS/gAAAOEBAAATAAAAAAAAAAAAAAAAAAAAAABbQ29udGVudF9UeXBlc10ueG1sUEsBAi0AFAAG&#10;AAgAAAAhADj9If/WAAAAlAEAAAsAAAAAAAAAAAAAAAAALwEAAF9yZWxzLy5yZWxzUEsBAi0AFAAG&#10;AAgAAAAhAEIhoRAhAgAAOQQAAA4AAAAAAAAAAAAAAAAALgIAAGRycy9lMm9Eb2MueG1sUEsBAi0A&#10;FAAGAAgAAAAhAHJTNY7YAAAABwEAAA8AAAAAAAAAAAAAAAAAewQAAGRycy9kb3ducmV2LnhtbFBL&#10;BQYAAAAABAAEAPMAAACABQAAAAA=&#10;" strokecolor="#969696" strokeweight="5.25pt"/>
            </w:pict>
          </mc:Fallback>
        </mc:AlternateContent>
      </w:r>
    </w:p>
    <w:p w:rsidR="00207950" w:rsidRPr="008E225A" w:rsidRDefault="00207950" w:rsidP="00207950">
      <w:pPr>
        <w:rPr>
          <w:rFonts w:ascii="Tahoma" w:hAnsi="Tahoma" w:cs="Tahoma"/>
          <w:b/>
          <w:sz w:val="40"/>
          <w:szCs w:val="40"/>
        </w:rPr>
      </w:pPr>
      <w:r w:rsidRPr="008E225A">
        <w:rPr>
          <w:rFonts w:ascii="Bebas Neue" w:hAnsi="Bebas Neue" w:cs="Tahoma"/>
          <w:b/>
          <w:sz w:val="40"/>
          <w:szCs w:val="40"/>
        </w:rPr>
        <w:t>General responsibilities:</w:t>
      </w:r>
    </w:p>
    <w:p w:rsidR="00207950" w:rsidRPr="00531DB4" w:rsidRDefault="00207950" w:rsidP="00207950">
      <w:pPr>
        <w:rPr>
          <w:rFonts w:ascii="Tahoma" w:hAnsi="Tahoma" w:cs="Tahoma"/>
          <w:b/>
          <w:sz w:val="22"/>
          <w:szCs w:val="22"/>
        </w:rPr>
      </w:pPr>
    </w:p>
    <w:p w:rsidR="00207950" w:rsidRPr="00531DB4" w:rsidRDefault="00207950" w:rsidP="00207950">
      <w:pPr>
        <w:rPr>
          <w:rFonts w:ascii="Tahoma" w:hAnsi="Tahoma" w:cs="Tahoma"/>
          <w:sz w:val="22"/>
          <w:szCs w:val="22"/>
        </w:rPr>
      </w:pPr>
      <w:r w:rsidRPr="00531DB4">
        <w:rPr>
          <w:rFonts w:ascii="Tahoma" w:hAnsi="Tahoma" w:cs="Tahoma"/>
          <w:sz w:val="22"/>
          <w:szCs w:val="22"/>
        </w:rPr>
        <w:t>1. Set high expectations, aspirations and standards in terms of:</w:t>
      </w:r>
    </w:p>
    <w:p w:rsidR="00207950" w:rsidRPr="00531DB4" w:rsidRDefault="00207950" w:rsidP="00207950">
      <w:pPr>
        <w:numPr>
          <w:ilvl w:val="1"/>
          <w:numId w:val="1"/>
        </w:numPr>
        <w:rPr>
          <w:rFonts w:ascii="Tahoma" w:hAnsi="Tahoma" w:cs="Tahoma"/>
          <w:sz w:val="22"/>
          <w:szCs w:val="22"/>
        </w:rPr>
      </w:pPr>
      <w:r w:rsidRPr="00531DB4">
        <w:rPr>
          <w:rFonts w:ascii="Tahoma" w:hAnsi="Tahoma" w:cs="Tahoma"/>
          <w:sz w:val="22"/>
          <w:szCs w:val="22"/>
        </w:rPr>
        <w:t>Standards of teaching and learning.</w:t>
      </w:r>
    </w:p>
    <w:p w:rsidR="00207950" w:rsidRPr="00531DB4" w:rsidRDefault="00207950" w:rsidP="00207950">
      <w:pPr>
        <w:numPr>
          <w:ilvl w:val="1"/>
          <w:numId w:val="1"/>
        </w:numPr>
        <w:rPr>
          <w:rFonts w:ascii="Tahoma" w:hAnsi="Tahoma" w:cs="Tahoma"/>
          <w:sz w:val="22"/>
          <w:szCs w:val="22"/>
        </w:rPr>
      </w:pPr>
      <w:r w:rsidRPr="00531DB4">
        <w:rPr>
          <w:rFonts w:ascii="Tahoma" w:hAnsi="Tahoma" w:cs="Tahoma"/>
          <w:sz w:val="22"/>
          <w:szCs w:val="22"/>
        </w:rPr>
        <w:t>Relationships with students, parents, colleagues and members of the community, engaging them all in the learning process.</w:t>
      </w:r>
    </w:p>
    <w:p w:rsidR="00207950" w:rsidRPr="00531DB4" w:rsidRDefault="00207950" w:rsidP="00207950">
      <w:pPr>
        <w:numPr>
          <w:ilvl w:val="1"/>
          <w:numId w:val="1"/>
        </w:numPr>
        <w:rPr>
          <w:rFonts w:ascii="Tahoma" w:hAnsi="Tahoma" w:cs="Tahoma"/>
          <w:sz w:val="22"/>
          <w:szCs w:val="22"/>
        </w:rPr>
      </w:pPr>
      <w:r w:rsidRPr="00531DB4">
        <w:rPr>
          <w:rFonts w:ascii="Tahoma" w:hAnsi="Tahoma" w:cs="Tahoma"/>
          <w:sz w:val="22"/>
          <w:szCs w:val="22"/>
        </w:rPr>
        <w:t>Personal standards of conduct, appearance, punctuality and attendance.</w:t>
      </w:r>
    </w:p>
    <w:p w:rsidR="00207950" w:rsidRPr="00531DB4" w:rsidRDefault="00207950" w:rsidP="00207950">
      <w:pPr>
        <w:numPr>
          <w:ilvl w:val="1"/>
          <w:numId w:val="1"/>
        </w:numPr>
        <w:rPr>
          <w:rFonts w:ascii="Tahoma" w:hAnsi="Tahoma" w:cs="Tahoma"/>
          <w:sz w:val="22"/>
          <w:szCs w:val="22"/>
        </w:rPr>
      </w:pPr>
      <w:r w:rsidRPr="00531DB4">
        <w:rPr>
          <w:rFonts w:ascii="Tahoma" w:hAnsi="Tahoma" w:cs="Tahoma"/>
          <w:sz w:val="22"/>
          <w:szCs w:val="22"/>
        </w:rPr>
        <w:t>Compliance with all school policies.</w:t>
      </w:r>
    </w:p>
    <w:p w:rsidR="00207950" w:rsidRPr="00531DB4" w:rsidRDefault="00207950" w:rsidP="00207950">
      <w:pPr>
        <w:rPr>
          <w:rFonts w:ascii="Tahoma" w:hAnsi="Tahoma" w:cs="Tahoma"/>
          <w:sz w:val="22"/>
          <w:szCs w:val="22"/>
        </w:rPr>
      </w:pPr>
      <w:r w:rsidRPr="00531DB4">
        <w:rPr>
          <w:rFonts w:ascii="Tahoma" w:hAnsi="Tahoma" w:cs="Tahoma"/>
          <w:sz w:val="22"/>
          <w:szCs w:val="22"/>
        </w:rPr>
        <w:t>2. Promote the implementation of the school’s mission statement.</w:t>
      </w:r>
    </w:p>
    <w:p w:rsidR="00207950" w:rsidRPr="00531DB4" w:rsidRDefault="00207950" w:rsidP="00207950">
      <w:pPr>
        <w:rPr>
          <w:rFonts w:ascii="Tahoma" w:hAnsi="Tahoma" w:cs="Tahoma"/>
          <w:sz w:val="22"/>
          <w:szCs w:val="22"/>
        </w:rPr>
      </w:pPr>
      <w:r w:rsidRPr="00531DB4">
        <w:rPr>
          <w:rFonts w:ascii="Tahoma" w:hAnsi="Tahoma" w:cs="Tahoma"/>
          <w:sz w:val="22"/>
          <w:szCs w:val="22"/>
        </w:rPr>
        <w:t xml:space="preserve">3. Promote a love of English through learning and appreciation. </w:t>
      </w:r>
    </w:p>
    <w:p w:rsidR="00207950" w:rsidRPr="00531DB4" w:rsidRDefault="00207950" w:rsidP="00207950">
      <w:pPr>
        <w:rPr>
          <w:rFonts w:ascii="Tahoma" w:hAnsi="Tahoma" w:cs="Tahoma"/>
          <w:sz w:val="22"/>
          <w:szCs w:val="22"/>
        </w:rPr>
      </w:pPr>
      <w:r w:rsidRPr="00531DB4">
        <w:rPr>
          <w:rFonts w:ascii="Tahoma" w:hAnsi="Tahoma" w:cs="Tahoma"/>
          <w:sz w:val="22"/>
          <w:szCs w:val="22"/>
        </w:rPr>
        <w:t>4. Meet the Teacher Standards.</w:t>
      </w:r>
    </w:p>
    <w:p w:rsidR="00207950" w:rsidRPr="00531DB4" w:rsidRDefault="00207950" w:rsidP="00207950">
      <w:pPr>
        <w:rPr>
          <w:rFonts w:ascii="Tahoma" w:hAnsi="Tahoma" w:cs="Tahoma"/>
          <w:b/>
          <w:sz w:val="22"/>
          <w:szCs w:val="22"/>
        </w:rPr>
      </w:pPr>
    </w:p>
    <w:p w:rsidR="00207950" w:rsidRDefault="00207950" w:rsidP="00207950">
      <w:pPr>
        <w:rPr>
          <w:rFonts w:ascii="Tahoma" w:hAnsi="Tahoma" w:cs="Tahoma"/>
          <w:b/>
          <w:sz w:val="22"/>
          <w:szCs w:val="22"/>
        </w:rPr>
      </w:pPr>
      <w:r>
        <w:rPr>
          <w:rFonts w:ascii="Tahoma" w:hAnsi="Tahoma" w:cs="Tahoma"/>
          <w:b/>
          <w:noProof/>
          <w:sz w:val="22"/>
          <w:szCs w:val="22"/>
          <w:lang w:eastAsia="en-GB"/>
        </w:rPr>
        <mc:AlternateContent>
          <mc:Choice Requires="wps">
            <w:drawing>
              <wp:anchor distT="0" distB="0" distL="114300" distR="114300" simplePos="0" relativeHeight="251660288" behindDoc="0" locked="0" layoutInCell="1" allowOverlap="1" wp14:anchorId="5683BA39" wp14:editId="168C0F0D">
                <wp:simplePos x="0" y="0"/>
                <wp:positionH relativeFrom="column">
                  <wp:posOffset>0</wp:posOffset>
                </wp:positionH>
                <wp:positionV relativeFrom="paragraph">
                  <wp:posOffset>12700</wp:posOffset>
                </wp:positionV>
                <wp:extent cx="5615940" cy="0"/>
                <wp:effectExtent l="38100" t="38100" r="4191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666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B16C1"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4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aWIAIAADkEAAAOAAAAZHJzL2Uyb0RvYy54bWysU8GO2jAQvVfqP1i5QxIashARVlUCvWxb&#10;JLYfYGwnserYlm0IqOq/d2wIYttLVVWRnLFn5vnNm/Hq+dwLdGLGciXLKJ0mEWKSKMplW0bfXreT&#10;RYSsw5JioSQrowuz0fP6/bvVoAs2U50SlBkEINIWgy6jzjldxLElHeuxnSrNJDgbZXrsYGvamBo8&#10;AHov4lmS5PGgDNVGEWYtnNZXZ7QO+E3DiPvaNJY5JMoIuLmwmrAe/BqvV7hoDdYdJzca+B9Y9JhL&#10;uPQOVWOH0dHwP6B6ToyyqnFTovpYNQ0nLNQA1aTJb9XsO6xZqAXEsfouk/1/sOTLaWcQp9C7WYQk&#10;7qFHe2cwbzuHKiUlKKgMAicoNWhbQEIld8bXSs5yr18U+W6RVFWHZcsC49eLBpTUZ8RvUvzGarjv&#10;MHxWFGLw0akg27kxvYcEQdA5dOdy7w47O0TgcJ6n82UGTSSjL8bFmKiNdZ+Y6pE3ykhw6YXDBT69&#10;WOeJ4GIM8cdSbbkQoflCoqGM8jx/mocMqwSn3uvjrGkPlTDohGF+lrn/QlngeQwz6ihpQOsYppub&#10;7TAXVxtuF9LjQS3A52ZdB+THMlluFptFNslm+WaSJXU9+bitskm+TZ/m9Ye6qur0p6eWZkXHKWXS&#10;sxuHNc3+bhhuz+Y6ZvdxvesQv0UPggHZ8R9Ih2b6/l0n4aDoZWfGJsN8huDbW/IP4HEP9uOLX/8C&#10;AAD//wMAUEsDBBQABgAIAAAAIQBJ7lDB1gAAAAQBAAAPAAAAZHJzL2Rvd25yZXYueG1sTI/BasMw&#10;EETvhfyD2EBvjezgBuNaDqGQc6nTD9hYsmVqrYykxO7fd9tLexqGWWbe1sfVTeJuQhw9Kch3GQhD&#10;ndcjDQo+LuenEkRMSBonT0bBl4lwbDYPNVbaL/Ru7m0aBJdQrFCBTWmupIydNQ7jzs+GOOt9cJjY&#10;hkHqgAuXu0nus+wgHY7ECxZn82pN99nenILnLj9cCp9j2/tklzG8tedTr9Tjdj29gEhmTX/H8IPP&#10;6NAw09XfSEcxKeBHkoI9C4dlWRQgrr9eNrX8D998AwAA//8DAFBLAQItABQABgAIAAAAIQC2gziS&#10;/gAAAOEBAAATAAAAAAAAAAAAAAAAAAAAAABbQ29udGVudF9UeXBlc10ueG1sUEsBAi0AFAAGAAgA&#10;AAAhADj9If/WAAAAlAEAAAsAAAAAAAAAAAAAAAAALwEAAF9yZWxzLy5yZWxzUEsBAi0AFAAGAAgA&#10;AAAhAIe+hpYgAgAAOQQAAA4AAAAAAAAAAAAAAAAALgIAAGRycy9lMm9Eb2MueG1sUEsBAi0AFAAG&#10;AAgAAAAhAEnuUMHWAAAABAEAAA8AAAAAAAAAAAAAAAAAegQAAGRycy9kb3ducmV2LnhtbFBLBQYA&#10;AAAABAAEAPMAAAB9BQAAAAA=&#10;" strokecolor="#969696" strokeweight="5.25pt"/>
            </w:pict>
          </mc:Fallback>
        </mc:AlternateContent>
      </w:r>
    </w:p>
    <w:p w:rsidR="008E225A" w:rsidRPr="00B27E14" w:rsidRDefault="008E225A" w:rsidP="00207950">
      <w:pPr>
        <w:rPr>
          <w:rFonts w:ascii="Tahoma" w:hAnsi="Tahoma" w:cs="Tahoma"/>
          <w:b/>
          <w:sz w:val="32"/>
          <w:szCs w:val="32"/>
        </w:rPr>
      </w:pPr>
    </w:p>
    <w:p w:rsidR="00207950" w:rsidRPr="008E225A" w:rsidRDefault="00207950" w:rsidP="00207950">
      <w:pPr>
        <w:rPr>
          <w:rFonts w:ascii="Bebas Neue" w:hAnsi="Bebas Neue" w:cs="Tahoma"/>
          <w:b/>
          <w:sz w:val="40"/>
          <w:szCs w:val="40"/>
        </w:rPr>
      </w:pPr>
      <w:r w:rsidRPr="008E225A">
        <w:rPr>
          <w:rFonts w:ascii="Bebas Neue" w:hAnsi="Bebas Neue" w:cs="Tahoma"/>
          <w:b/>
          <w:sz w:val="40"/>
          <w:szCs w:val="40"/>
        </w:rPr>
        <w:t>Specific responsibilities:</w:t>
      </w:r>
    </w:p>
    <w:p w:rsidR="00207950" w:rsidRPr="00531DB4" w:rsidRDefault="00207950" w:rsidP="00207950">
      <w:pPr>
        <w:rPr>
          <w:rFonts w:ascii="Tahoma" w:hAnsi="Tahoma" w:cs="Tahoma"/>
          <w:b/>
          <w:sz w:val="22"/>
          <w:szCs w:val="22"/>
        </w:rPr>
      </w:pPr>
    </w:p>
    <w:p w:rsidR="00207950" w:rsidRDefault="00207950" w:rsidP="00207950">
      <w:pPr>
        <w:rPr>
          <w:rFonts w:ascii="Tahoma" w:hAnsi="Tahoma" w:cs="Tahoma"/>
          <w:b/>
          <w:sz w:val="22"/>
          <w:szCs w:val="22"/>
        </w:rPr>
      </w:pPr>
      <w:r w:rsidRPr="00531DB4">
        <w:rPr>
          <w:rFonts w:ascii="Tahoma" w:hAnsi="Tahoma" w:cs="Tahoma"/>
          <w:b/>
          <w:sz w:val="22"/>
          <w:szCs w:val="22"/>
        </w:rPr>
        <w:t xml:space="preserve">Teaching and learning </w:t>
      </w:r>
    </w:p>
    <w:p w:rsidR="00075063" w:rsidRPr="00531DB4" w:rsidRDefault="00075063" w:rsidP="00207950">
      <w:pPr>
        <w:rPr>
          <w:rFonts w:ascii="Tahoma" w:hAnsi="Tahoma" w:cs="Tahoma"/>
          <w:b/>
          <w:sz w:val="22"/>
          <w:szCs w:val="22"/>
        </w:rPr>
      </w:pPr>
    </w:p>
    <w:p w:rsidR="00207950" w:rsidRPr="00531DB4" w:rsidRDefault="00207950" w:rsidP="00207950">
      <w:pPr>
        <w:numPr>
          <w:ilvl w:val="0"/>
          <w:numId w:val="3"/>
        </w:numPr>
        <w:rPr>
          <w:rFonts w:ascii="Tahoma" w:hAnsi="Tahoma" w:cs="Tahoma"/>
          <w:sz w:val="22"/>
          <w:szCs w:val="22"/>
        </w:rPr>
      </w:pPr>
      <w:r w:rsidRPr="00531DB4">
        <w:rPr>
          <w:rFonts w:ascii="Tahoma" w:hAnsi="Tahoma" w:cs="Tahoma"/>
          <w:sz w:val="22"/>
          <w:szCs w:val="22"/>
        </w:rPr>
        <w:t>Ensure that all teaching is well-planned, in line with the school’s Teaching and Learning policy</w:t>
      </w:r>
    </w:p>
    <w:p w:rsidR="00207950" w:rsidRPr="00531DB4" w:rsidRDefault="00207950" w:rsidP="00207950">
      <w:pPr>
        <w:numPr>
          <w:ilvl w:val="0"/>
          <w:numId w:val="3"/>
        </w:numPr>
        <w:rPr>
          <w:rFonts w:ascii="Tahoma" w:hAnsi="Tahoma" w:cs="Tahoma"/>
          <w:sz w:val="22"/>
          <w:szCs w:val="22"/>
        </w:rPr>
      </w:pPr>
      <w:r w:rsidRPr="00531DB4">
        <w:rPr>
          <w:rFonts w:ascii="Tahoma" w:hAnsi="Tahoma" w:cs="Tahoma"/>
          <w:sz w:val="22"/>
          <w:szCs w:val="22"/>
        </w:rPr>
        <w:t>Ensure that all teaching is sufficiently differentiated to provide an appropriate level of challenge for all learners.</w:t>
      </w:r>
    </w:p>
    <w:p w:rsidR="00207950" w:rsidRPr="00531DB4" w:rsidRDefault="00207950" w:rsidP="00207950">
      <w:pPr>
        <w:numPr>
          <w:ilvl w:val="0"/>
          <w:numId w:val="3"/>
        </w:numPr>
        <w:rPr>
          <w:rFonts w:ascii="Tahoma" w:hAnsi="Tahoma" w:cs="Tahoma"/>
          <w:sz w:val="22"/>
          <w:szCs w:val="22"/>
        </w:rPr>
      </w:pPr>
      <w:r w:rsidRPr="00531DB4">
        <w:rPr>
          <w:rFonts w:ascii="Tahoma" w:hAnsi="Tahoma" w:cs="Tahoma"/>
          <w:sz w:val="22"/>
          <w:szCs w:val="22"/>
        </w:rPr>
        <w:t>Ensure that all students know how their learning is progressing and what they need to do to achieve challenging targets.</w:t>
      </w:r>
    </w:p>
    <w:p w:rsidR="00207950" w:rsidRPr="00531DB4" w:rsidRDefault="00207950" w:rsidP="00207950">
      <w:pPr>
        <w:numPr>
          <w:ilvl w:val="0"/>
          <w:numId w:val="3"/>
        </w:numPr>
        <w:rPr>
          <w:rFonts w:ascii="Tahoma" w:hAnsi="Tahoma" w:cs="Tahoma"/>
          <w:sz w:val="22"/>
          <w:szCs w:val="22"/>
        </w:rPr>
      </w:pPr>
      <w:r w:rsidRPr="00531DB4">
        <w:rPr>
          <w:rFonts w:ascii="Tahoma" w:hAnsi="Tahoma" w:cs="Tahoma"/>
          <w:sz w:val="22"/>
          <w:szCs w:val="22"/>
        </w:rPr>
        <w:t>Ensure effective home learning takes place.</w:t>
      </w:r>
    </w:p>
    <w:p w:rsidR="00207950" w:rsidRPr="00531DB4" w:rsidRDefault="00207950" w:rsidP="00207950">
      <w:pPr>
        <w:numPr>
          <w:ilvl w:val="0"/>
          <w:numId w:val="3"/>
        </w:numPr>
        <w:rPr>
          <w:rFonts w:ascii="Tahoma" w:hAnsi="Tahoma" w:cs="Tahoma"/>
          <w:sz w:val="22"/>
          <w:szCs w:val="22"/>
        </w:rPr>
      </w:pPr>
      <w:r w:rsidRPr="00531DB4">
        <w:rPr>
          <w:rFonts w:ascii="Tahoma" w:hAnsi="Tahoma" w:cs="Tahoma"/>
          <w:sz w:val="22"/>
          <w:szCs w:val="22"/>
        </w:rPr>
        <w:t>Maintain high standards of student behaviour, ensuring all children feel safe.</w:t>
      </w:r>
    </w:p>
    <w:p w:rsidR="00207950" w:rsidRDefault="00207950" w:rsidP="00207950">
      <w:pPr>
        <w:numPr>
          <w:ilvl w:val="0"/>
          <w:numId w:val="3"/>
        </w:numPr>
        <w:rPr>
          <w:rFonts w:ascii="Tahoma" w:hAnsi="Tahoma" w:cs="Tahoma"/>
          <w:sz w:val="22"/>
          <w:szCs w:val="22"/>
        </w:rPr>
      </w:pPr>
      <w:r w:rsidRPr="00531DB4">
        <w:rPr>
          <w:rFonts w:ascii="Tahoma" w:hAnsi="Tahoma" w:cs="Tahoma"/>
          <w:sz w:val="22"/>
          <w:szCs w:val="22"/>
        </w:rPr>
        <w:t>Where appropriate, use ICT devices and systems creatively to enhance and extend children’s learning experience within and beyond lessons.</w:t>
      </w:r>
    </w:p>
    <w:p w:rsidR="00207950" w:rsidRPr="009A7323" w:rsidRDefault="00207950" w:rsidP="00207950">
      <w:pPr>
        <w:numPr>
          <w:ilvl w:val="0"/>
          <w:numId w:val="3"/>
        </w:numPr>
        <w:rPr>
          <w:rFonts w:ascii="Tahoma" w:hAnsi="Tahoma" w:cs="Tahoma"/>
          <w:sz w:val="22"/>
          <w:szCs w:val="22"/>
        </w:rPr>
      </w:pPr>
      <w:r>
        <w:rPr>
          <w:rFonts w:ascii="Tahoma" w:hAnsi="Tahoma" w:cs="Tahoma"/>
          <w:sz w:val="22"/>
          <w:szCs w:val="22"/>
        </w:rPr>
        <w:t>Teach KS3 and KS4 (GCSE) English.</w:t>
      </w:r>
    </w:p>
    <w:p w:rsidR="00207950" w:rsidRPr="00531DB4" w:rsidRDefault="00207950" w:rsidP="00207950">
      <w:pPr>
        <w:rPr>
          <w:rFonts w:ascii="Tahoma" w:hAnsi="Tahoma" w:cs="Tahoma"/>
          <w:b/>
          <w:sz w:val="22"/>
          <w:szCs w:val="22"/>
        </w:rPr>
      </w:pPr>
    </w:p>
    <w:p w:rsidR="00207950" w:rsidRDefault="00207950" w:rsidP="00207950">
      <w:pPr>
        <w:rPr>
          <w:rFonts w:ascii="Tahoma" w:hAnsi="Tahoma" w:cs="Tahoma"/>
          <w:b/>
          <w:sz w:val="22"/>
          <w:szCs w:val="22"/>
        </w:rPr>
      </w:pPr>
      <w:r w:rsidRPr="00531DB4">
        <w:rPr>
          <w:rFonts w:ascii="Tahoma" w:hAnsi="Tahoma" w:cs="Tahoma"/>
          <w:b/>
          <w:sz w:val="22"/>
          <w:szCs w:val="22"/>
        </w:rPr>
        <w:t>Attainment and progress</w:t>
      </w:r>
    </w:p>
    <w:p w:rsidR="00075063" w:rsidRPr="00531DB4" w:rsidRDefault="00075063" w:rsidP="00207950">
      <w:pPr>
        <w:rPr>
          <w:rFonts w:ascii="Tahoma" w:hAnsi="Tahoma" w:cs="Tahoma"/>
          <w:b/>
          <w:sz w:val="22"/>
          <w:szCs w:val="22"/>
        </w:rPr>
      </w:pPr>
    </w:p>
    <w:p w:rsidR="00207950" w:rsidRPr="00531DB4" w:rsidRDefault="00207950" w:rsidP="00207950">
      <w:pPr>
        <w:numPr>
          <w:ilvl w:val="0"/>
          <w:numId w:val="4"/>
        </w:numPr>
        <w:rPr>
          <w:rFonts w:ascii="Tahoma" w:hAnsi="Tahoma" w:cs="Tahoma"/>
          <w:sz w:val="22"/>
          <w:szCs w:val="22"/>
        </w:rPr>
      </w:pPr>
      <w:r w:rsidRPr="00531DB4">
        <w:rPr>
          <w:rFonts w:ascii="Tahoma" w:hAnsi="Tahoma" w:cs="Tahoma"/>
          <w:sz w:val="22"/>
          <w:szCs w:val="22"/>
        </w:rPr>
        <w:t xml:space="preserve">Ensure that students’ work is regularly assessed and marked, in line with the school’s Assessment and Marking Policy. </w:t>
      </w:r>
    </w:p>
    <w:p w:rsidR="00207950" w:rsidRPr="00531DB4" w:rsidRDefault="00207950" w:rsidP="00207950">
      <w:pPr>
        <w:numPr>
          <w:ilvl w:val="0"/>
          <w:numId w:val="4"/>
        </w:numPr>
        <w:rPr>
          <w:rFonts w:ascii="Tahoma" w:hAnsi="Tahoma" w:cs="Tahoma"/>
          <w:sz w:val="22"/>
          <w:szCs w:val="22"/>
        </w:rPr>
      </w:pPr>
      <w:r w:rsidRPr="00531DB4">
        <w:rPr>
          <w:rFonts w:ascii="Tahoma" w:hAnsi="Tahoma" w:cs="Tahoma"/>
          <w:sz w:val="22"/>
          <w:szCs w:val="22"/>
        </w:rPr>
        <w:lastRenderedPageBreak/>
        <w:t>Develop knowledge about the previous attainment of all students taught.</w:t>
      </w:r>
    </w:p>
    <w:p w:rsidR="00207950" w:rsidRPr="00531DB4" w:rsidRDefault="00207950" w:rsidP="00207950">
      <w:pPr>
        <w:numPr>
          <w:ilvl w:val="0"/>
          <w:numId w:val="4"/>
        </w:numPr>
        <w:rPr>
          <w:rFonts w:ascii="Tahoma" w:hAnsi="Tahoma" w:cs="Tahoma"/>
          <w:sz w:val="22"/>
          <w:szCs w:val="22"/>
        </w:rPr>
      </w:pPr>
      <w:r w:rsidRPr="00531DB4">
        <w:rPr>
          <w:rFonts w:ascii="Tahoma" w:hAnsi="Tahoma" w:cs="Tahoma"/>
          <w:sz w:val="22"/>
          <w:szCs w:val="22"/>
        </w:rPr>
        <w:t xml:space="preserve">Set appropriate challenging targets for students. </w:t>
      </w:r>
    </w:p>
    <w:p w:rsidR="00207950" w:rsidRPr="00531DB4" w:rsidRDefault="00207950" w:rsidP="00207950">
      <w:pPr>
        <w:numPr>
          <w:ilvl w:val="0"/>
          <w:numId w:val="4"/>
        </w:numPr>
        <w:rPr>
          <w:rFonts w:ascii="Tahoma" w:hAnsi="Tahoma" w:cs="Tahoma"/>
          <w:sz w:val="22"/>
          <w:szCs w:val="22"/>
        </w:rPr>
      </w:pPr>
      <w:r w:rsidRPr="00531DB4">
        <w:rPr>
          <w:rFonts w:ascii="Tahoma" w:hAnsi="Tahoma" w:cs="Tahoma"/>
          <w:sz w:val="22"/>
          <w:szCs w:val="22"/>
        </w:rPr>
        <w:t>Analyse and interpret data to regularly monitor the progress of individual students and significant groups of students. Review this data with the Head of Department.</w:t>
      </w:r>
    </w:p>
    <w:p w:rsidR="00207950" w:rsidRPr="00531DB4" w:rsidRDefault="00207950" w:rsidP="00207950">
      <w:pPr>
        <w:numPr>
          <w:ilvl w:val="0"/>
          <w:numId w:val="4"/>
        </w:numPr>
        <w:rPr>
          <w:rFonts w:ascii="Tahoma" w:hAnsi="Tahoma" w:cs="Tahoma"/>
          <w:sz w:val="22"/>
          <w:szCs w:val="22"/>
        </w:rPr>
      </w:pPr>
      <w:r w:rsidRPr="00531DB4">
        <w:rPr>
          <w:rFonts w:ascii="Tahoma" w:hAnsi="Tahoma" w:cs="Tahoma"/>
          <w:sz w:val="22"/>
          <w:szCs w:val="22"/>
        </w:rPr>
        <w:t>Celebrate success and implement appropriate intervention if targets are not being met.</w:t>
      </w:r>
    </w:p>
    <w:p w:rsidR="00207950" w:rsidRPr="00531DB4" w:rsidRDefault="00207950" w:rsidP="00207950">
      <w:pPr>
        <w:numPr>
          <w:ilvl w:val="0"/>
          <w:numId w:val="4"/>
        </w:numPr>
        <w:rPr>
          <w:rFonts w:ascii="Tahoma" w:hAnsi="Tahoma" w:cs="Tahoma"/>
          <w:sz w:val="22"/>
          <w:szCs w:val="22"/>
        </w:rPr>
      </w:pPr>
      <w:r w:rsidRPr="00531DB4">
        <w:rPr>
          <w:rFonts w:ascii="Tahoma" w:hAnsi="Tahoma" w:cs="Tahoma"/>
          <w:sz w:val="22"/>
          <w:szCs w:val="22"/>
        </w:rPr>
        <w:t>Prepare all students for appropriate internal or external exams.</w:t>
      </w:r>
    </w:p>
    <w:p w:rsidR="00075063" w:rsidRPr="00B27E14" w:rsidRDefault="00207950" w:rsidP="00207950">
      <w:pPr>
        <w:numPr>
          <w:ilvl w:val="0"/>
          <w:numId w:val="4"/>
        </w:numPr>
        <w:rPr>
          <w:rFonts w:ascii="Tahoma" w:hAnsi="Tahoma" w:cs="Tahoma"/>
          <w:sz w:val="22"/>
          <w:szCs w:val="22"/>
        </w:rPr>
      </w:pPr>
      <w:r w:rsidRPr="00531DB4">
        <w:rPr>
          <w:rFonts w:ascii="Tahoma" w:hAnsi="Tahoma" w:cs="Tahoma"/>
          <w:sz w:val="22"/>
          <w:szCs w:val="22"/>
        </w:rPr>
        <w:t>Report progress to parents in line with the school’s Assessment and Reporting policy.</w:t>
      </w:r>
    </w:p>
    <w:p w:rsidR="00075063" w:rsidRPr="00531DB4" w:rsidRDefault="00075063" w:rsidP="00207950">
      <w:pPr>
        <w:rPr>
          <w:rFonts w:ascii="Tahoma" w:hAnsi="Tahoma" w:cs="Tahoma"/>
          <w:sz w:val="22"/>
          <w:szCs w:val="22"/>
        </w:rPr>
      </w:pPr>
    </w:p>
    <w:p w:rsidR="00207950" w:rsidRDefault="00207950" w:rsidP="00207950">
      <w:pPr>
        <w:rPr>
          <w:rFonts w:ascii="Tahoma" w:hAnsi="Tahoma" w:cs="Tahoma"/>
          <w:b/>
          <w:sz w:val="22"/>
          <w:szCs w:val="22"/>
        </w:rPr>
      </w:pPr>
      <w:r w:rsidRPr="00531DB4">
        <w:rPr>
          <w:rFonts w:ascii="Tahoma" w:hAnsi="Tahoma" w:cs="Tahoma"/>
          <w:b/>
          <w:sz w:val="22"/>
          <w:szCs w:val="22"/>
        </w:rPr>
        <w:t>Curriculum</w:t>
      </w:r>
    </w:p>
    <w:p w:rsidR="00075063" w:rsidRPr="00531DB4" w:rsidRDefault="00075063" w:rsidP="00207950">
      <w:pPr>
        <w:rPr>
          <w:rFonts w:ascii="Tahoma" w:hAnsi="Tahoma" w:cs="Tahoma"/>
          <w:b/>
          <w:sz w:val="22"/>
          <w:szCs w:val="22"/>
        </w:rPr>
      </w:pPr>
    </w:p>
    <w:p w:rsidR="00207950" w:rsidRPr="00531DB4" w:rsidRDefault="00207950" w:rsidP="00207950">
      <w:pPr>
        <w:numPr>
          <w:ilvl w:val="0"/>
          <w:numId w:val="3"/>
        </w:numPr>
        <w:rPr>
          <w:rFonts w:ascii="Tahoma" w:hAnsi="Tahoma" w:cs="Tahoma"/>
          <w:sz w:val="22"/>
          <w:szCs w:val="22"/>
        </w:rPr>
      </w:pPr>
      <w:r w:rsidRPr="00531DB4">
        <w:rPr>
          <w:rFonts w:ascii="Tahoma" w:hAnsi="Tahoma" w:cs="Tahoma"/>
          <w:sz w:val="22"/>
          <w:szCs w:val="22"/>
        </w:rPr>
        <w:t>Contribute to developing stimulating schemes for learning to comply with the National Curriculum, which ultimately prepare students for external examinations.</w:t>
      </w:r>
    </w:p>
    <w:p w:rsidR="00207950" w:rsidRPr="00531DB4" w:rsidRDefault="00207950" w:rsidP="00207950">
      <w:pPr>
        <w:numPr>
          <w:ilvl w:val="0"/>
          <w:numId w:val="3"/>
        </w:numPr>
        <w:rPr>
          <w:rFonts w:ascii="Tahoma" w:hAnsi="Tahoma" w:cs="Tahoma"/>
          <w:sz w:val="22"/>
          <w:szCs w:val="22"/>
        </w:rPr>
      </w:pPr>
      <w:r w:rsidRPr="00531DB4">
        <w:rPr>
          <w:rFonts w:ascii="Tahoma" w:hAnsi="Tahoma" w:cs="Tahoma"/>
          <w:sz w:val="22"/>
          <w:szCs w:val="22"/>
        </w:rPr>
        <w:t>Learn about primary and tertiary programmes to enhance transition experiences for all learners.</w:t>
      </w:r>
    </w:p>
    <w:p w:rsidR="00207950" w:rsidRPr="00531DB4" w:rsidRDefault="00207950" w:rsidP="00207950">
      <w:pPr>
        <w:numPr>
          <w:ilvl w:val="0"/>
          <w:numId w:val="3"/>
        </w:numPr>
        <w:rPr>
          <w:rFonts w:ascii="Tahoma" w:hAnsi="Tahoma" w:cs="Tahoma"/>
          <w:sz w:val="22"/>
          <w:szCs w:val="22"/>
        </w:rPr>
      </w:pPr>
      <w:r w:rsidRPr="00531DB4">
        <w:rPr>
          <w:rFonts w:ascii="Tahoma" w:hAnsi="Tahoma" w:cs="Tahoma"/>
          <w:sz w:val="22"/>
          <w:szCs w:val="22"/>
        </w:rPr>
        <w:t>Ensure that programmes of study effectively deliver cross-curricular themes, such as literacy, numeracy, ICT, spirituality, Christian values, careers education, etc.</w:t>
      </w:r>
    </w:p>
    <w:p w:rsidR="00207950" w:rsidRPr="00531DB4" w:rsidRDefault="00207950" w:rsidP="00207950">
      <w:pPr>
        <w:numPr>
          <w:ilvl w:val="0"/>
          <w:numId w:val="3"/>
        </w:numPr>
        <w:rPr>
          <w:rFonts w:ascii="Tahoma" w:hAnsi="Tahoma" w:cs="Tahoma"/>
          <w:sz w:val="22"/>
          <w:szCs w:val="22"/>
        </w:rPr>
      </w:pPr>
      <w:r w:rsidRPr="00531DB4">
        <w:rPr>
          <w:rFonts w:ascii="Tahoma" w:hAnsi="Tahoma" w:cs="Tahoma"/>
          <w:sz w:val="22"/>
          <w:szCs w:val="22"/>
        </w:rPr>
        <w:t>Generate and develop students’ enthusiasm and interest in the subject by contributing to enrichment opportunities. These should include extra-curricular activities. Other opportunities could be provided through educational visits, visiting experts, virtual or actual partnership activities, etc.</w:t>
      </w:r>
    </w:p>
    <w:p w:rsidR="00207950" w:rsidRPr="00531DB4" w:rsidRDefault="00207950" w:rsidP="00207950">
      <w:pPr>
        <w:rPr>
          <w:rFonts w:ascii="Tahoma" w:hAnsi="Tahoma" w:cs="Tahoma"/>
          <w:sz w:val="22"/>
          <w:szCs w:val="22"/>
        </w:rPr>
      </w:pPr>
    </w:p>
    <w:p w:rsidR="00207950" w:rsidRDefault="00207950" w:rsidP="00207950">
      <w:pPr>
        <w:rPr>
          <w:rFonts w:ascii="Tahoma" w:hAnsi="Tahoma" w:cs="Tahoma"/>
          <w:b/>
          <w:sz w:val="22"/>
          <w:szCs w:val="22"/>
        </w:rPr>
      </w:pPr>
      <w:r w:rsidRPr="00531DB4">
        <w:rPr>
          <w:rFonts w:ascii="Tahoma" w:hAnsi="Tahoma" w:cs="Tahoma"/>
          <w:b/>
          <w:sz w:val="22"/>
          <w:szCs w:val="22"/>
        </w:rPr>
        <w:t>Other responsibilities</w:t>
      </w:r>
    </w:p>
    <w:p w:rsidR="00075063" w:rsidRPr="00531DB4" w:rsidRDefault="00075063" w:rsidP="00207950">
      <w:pPr>
        <w:rPr>
          <w:rFonts w:ascii="Tahoma" w:hAnsi="Tahoma" w:cs="Tahoma"/>
          <w:b/>
          <w:sz w:val="22"/>
          <w:szCs w:val="22"/>
        </w:rPr>
      </w:pPr>
    </w:p>
    <w:p w:rsidR="00207950" w:rsidRPr="00531DB4" w:rsidRDefault="00207950" w:rsidP="00207950">
      <w:pPr>
        <w:numPr>
          <w:ilvl w:val="0"/>
          <w:numId w:val="5"/>
        </w:numPr>
        <w:rPr>
          <w:rFonts w:ascii="Tahoma" w:hAnsi="Tahoma" w:cs="Tahoma"/>
          <w:sz w:val="22"/>
          <w:szCs w:val="22"/>
        </w:rPr>
      </w:pPr>
      <w:r w:rsidRPr="00531DB4">
        <w:rPr>
          <w:rFonts w:ascii="Tahoma" w:hAnsi="Tahoma" w:cs="Tahoma"/>
          <w:sz w:val="22"/>
          <w:szCs w:val="22"/>
        </w:rPr>
        <w:t>Be responsible for Health and Safety in own teaching spaces. Ensure that teaching spaces are safe and maintained to a high standard, providing a welcoming, stimulating learning environment.</w:t>
      </w:r>
    </w:p>
    <w:p w:rsidR="00207950" w:rsidRPr="00531DB4" w:rsidRDefault="00207950" w:rsidP="00207950">
      <w:pPr>
        <w:rPr>
          <w:rFonts w:ascii="Tahoma" w:hAnsi="Tahoma" w:cs="Tahoma"/>
          <w:sz w:val="22"/>
          <w:szCs w:val="22"/>
        </w:rPr>
      </w:pPr>
    </w:p>
    <w:p w:rsidR="00207950" w:rsidRPr="00531DB4" w:rsidRDefault="00207950" w:rsidP="00207950">
      <w:pPr>
        <w:rPr>
          <w:rFonts w:ascii="Tahoma" w:hAnsi="Tahoma" w:cs="Tahoma"/>
          <w:b/>
          <w:sz w:val="22"/>
          <w:szCs w:val="22"/>
        </w:rPr>
      </w:pPr>
      <w:r>
        <w:rPr>
          <w:rFonts w:ascii="Tahoma" w:hAnsi="Tahoma" w:cs="Tahoma"/>
          <w:b/>
          <w:noProof/>
          <w:sz w:val="22"/>
          <w:szCs w:val="22"/>
          <w:lang w:eastAsia="en-GB"/>
        </w:rPr>
        <mc:AlternateContent>
          <mc:Choice Requires="wps">
            <w:drawing>
              <wp:anchor distT="0" distB="0" distL="114300" distR="114300" simplePos="0" relativeHeight="251661312" behindDoc="0" locked="0" layoutInCell="1" allowOverlap="1" wp14:anchorId="06B82A79" wp14:editId="624213AF">
                <wp:simplePos x="0" y="0"/>
                <wp:positionH relativeFrom="column">
                  <wp:posOffset>-108585</wp:posOffset>
                </wp:positionH>
                <wp:positionV relativeFrom="paragraph">
                  <wp:posOffset>0</wp:posOffset>
                </wp:positionV>
                <wp:extent cx="5615940" cy="0"/>
                <wp:effectExtent l="34290" t="34925" r="36195" b="412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666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A146"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43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HIQIAADkEAAAOAAAAZHJzL2Uyb0RvYy54bWysU9uu2jAQfK/Uf7D8DkloyIGIcFQl0JfT&#10;FonTDzC2Q6w6tmUbAqr6712bS0v7UlUVkrG9u5PZmfXi+dRLdOTWCa0qnI1TjLiimgm1r/CX1/Vo&#10;hpHzRDEiteIVPnOHn5dv3ywGU/KJ7rRk3CIAUa4cTIU7702ZJI52vCdurA1XEGy17YmHo90nzJIB&#10;0HuZTNK0SAZtmbGacufgtrkE8TLity2n/nPbOu6RrDBw83G1cd2FNVkuSLm3xHSCXmmQf2DRE6Hg&#10;o3eohniCDlb8AdULarXTrR9T3Se6bQXlsQfoJkt/62bbEcNjLyCOM3eZ3P+DpZ+OG4sEA+8yjBTp&#10;waOtt0TsO49qrRQoqC2CICg1GFdCQa02NvRKT2prXjT96pDSdUfUnkfGr2cDKLEieSgJB2fge7vh&#10;o2aQQw5eR9lOre0DJAiCTtGd890dfvKIwuW0yKbzHEykt1hCyluhsc5/4LpHYVNhKVQQjpTk+OI8&#10;UIfUW0q4VnotpIzmS4WGChdF8TSNFU5LwUI05Dm739XSoiOB+ZkX4ReEALSHNKsPikW0jhO2uu49&#10;EfKyh3ypAh70Anyuu8uAfJun89VsNctH+aRYjfK0aUbv13U+KtbZ07R519R1k30P1LK87ARjXAV2&#10;t2HN8r8bhuuzuYzZfVzvOiSP6LFFIHv7j6SjmcG/yyTsNDtvbFAj+ArzGZOvbyk8gF/PMevni1/+&#10;AAAA//8DAFBLAwQUAAYACAAAACEAhugPSdcAAAAFAQAADwAAAGRycy9kb3ducmV2LnhtbEyPzWrD&#10;MBCE74W+g9hAb4ms/jjBtRxCIedSpw+gWGvLxFoZS4ndt+/m1B6HGWa+KfeLH8QNp9gH0qA2GQik&#10;JtieOg3fp+N6ByImQ9YMgVDDD0bYV48PpSlsmOkLb3XqBJdQLIwGl9JYSBkbh97ETRiR2GvD5E1i&#10;OXXSTmbmcj/I5yzLpTc98YIzI344bC711Wt4a1R+eg3K1G1Ibu6nz/p4aLV+Wi2HdxAJl/QXhjs+&#10;o0PFTOdwJRvFoGGttoqjGvgR27t8+wLifJeyKuV/+uoXAAD//wMAUEsBAi0AFAAGAAgAAAAhALaD&#10;OJL+AAAA4QEAABMAAAAAAAAAAAAAAAAAAAAAAFtDb250ZW50X1R5cGVzXS54bWxQSwECLQAUAAYA&#10;CAAAACEAOP0h/9YAAACUAQAACwAAAAAAAAAAAAAAAAAvAQAAX3JlbHMvLnJlbHNQSwECLQAUAAYA&#10;CAAAACEAiRifxyECAAA5BAAADgAAAAAAAAAAAAAAAAAuAgAAZHJzL2Uyb0RvYy54bWxQSwECLQAU&#10;AAYACAAAACEAhugPSdcAAAAFAQAADwAAAAAAAAAAAAAAAAB7BAAAZHJzL2Rvd25yZXYueG1sUEsF&#10;BgAAAAAEAAQA8wAAAH8FAAAAAA==&#10;" strokecolor="#969696" strokeweight="5.25pt"/>
            </w:pict>
          </mc:Fallback>
        </mc:AlternateContent>
      </w:r>
    </w:p>
    <w:p w:rsidR="00207950" w:rsidRPr="00B27E14" w:rsidRDefault="00207950" w:rsidP="00207950">
      <w:pPr>
        <w:rPr>
          <w:rFonts w:ascii="Bebas Neue" w:hAnsi="Bebas Neue" w:cs="Tahoma"/>
          <w:b/>
          <w:sz w:val="40"/>
          <w:szCs w:val="40"/>
        </w:rPr>
      </w:pPr>
      <w:r w:rsidRPr="00B27E14">
        <w:rPr>
          <w:rFonts w:ascii="Bebas Neue" w:hAnsi="Bebas Neue" w:cs="Tahoma"/>
          <w:b/>
          <w:sz w:val="40"/>
          <w:szCs w:val="40"/>
        </w:rPr>
        <w:t>Events to attend:</w:t>
      </w:r>
    </w:p>
    <w:p w:rsidR="00207950" w:rsidRPr="00531DB4" w:rsidRDefault="00207950" w:rsidP="00207950">
      <w:pPr>
        <w:rPr>
          <w:rFonts w:ascii="Tahoma" w:hAnsi="Tahoma" w:cs="Tahoma"/>
          <w:b/>
          <w:sz w:val="22"/>
          <w:szCs w:val="22"/>
        </w:rPr>
      </w:pPr>
    </w:p>
    <w:p w:rsidR="00207950" w:rsidRPr="00531DB4" w:rsidRDefault="00207950" w:rsidP="00207950">
      <w:pPr>
        <w:numPr>
          <w:ilvl w:val="0"/>
          <w:numId w:val="2"/>
        </w:numPr>
        <w:rPr>
          <w:rFonts w:ascii="Tahoma" w:hAnsi="Tahoma" w:cs="Tahoma"/>
          <w:sz w:val="22"/>
          <w:szCs w:val="22"/>
        </w:rPr>
      </w:pPr>
      <w:r w:rsidRPr="00531DB4">
        <w:rPr>
          <w:rFonts w:ascii="Tahoma" w:hAnsi="Tahoma" w:cs="Tahoma"/>
          <w:sz w:val="22"/>
          <w:szCs w:val="22"/>
        </w:rPr>
        <w:t>Department meetings</w:t>
      </w:r>
    </w:p>
    <w:p w:rsidR="00207950" w:rsidRPr="00531DB4" w:rsidRDefault="00207950" w:rsidP="00207950">
      <w:pPr>
        <w:numPr>
          <w:ilvl w:val="0"/>
          <w:numId w:val="2"/>
        </w:numPr>
        <w:rPr>
          <w:rFonts w:ascii="Tahoma" w:hAnsi="Tahoma" w:cs="Tahoma"/>
          <w:sz w:val="22"/>
          <w:szCs w:val="22"/>
        </w:rPr>
      </w:pPr>
      <w:r w:rsidRPr="00531DB4">
        <w:rPr>
          <w:rFonts w:ascii="Tahoma" w:hAnsi="Tahoma" w:cs="Tahoma"/>
          <w:sz w:val="22"/>
          <w:szCs w:val="22"/>
        </w:rPr>
        <w:t>Planning meetings</w:t>
      </w:r>
      <w:bookmarkStart w:id="0" w:name="_GoBack"/>
      <w:bookmarkEnd w:id="0"/>
    </w:p>
    <w:p w:rsidR="00207950" w:rsidRPr="00531DB4" w:rsidRDefault="00207950" w:rsidP="00207950">
      <w:pPr>
        <w:numPr>
          <w:ilvl w:val="0"/>
          <w:numId w:val="2"/>
        </w:numPr>
        <w:rPr>
          <w:rFonts w:ascii="Tahoma" w:hAnsi="Tahoma" w:cs="Tahoma"/>
          <w:sz w:val="22"/>
          <w:szCs w:val="22"/>
        </w:rPr>
      </w:pPr>
      <w:r w:rsidRPr="00531DB4">
        <w:rPr>
          <w:rFonts w:ascii="Tahoma" w:hAnsi="Tahoma" w:cs="Tahoma"/>
          <w:sz w:val="22"/>
          <w:szCs w:val="22"/>
        </w:rPr>
        <w:t>Staff meetings</w:t>
      </w:r>
    </w:p>
    <w:p w:rsidR="00207950" w:rsidRPr="00531DB4" w:rsidRDefault="00207950" w:rsidP="00207950">
      <w:pPr>
        <w:numPr>
          <w:ilvl w:val="0"/>
          <w:numId w:val="2"/>
        </w:numPr>
        <w:rPr>
          <w:rFonts w:ascii="Tahoma" w:hAnsi="Tahoma" w:cs="Tahoma"/>
          <w:sz w:val="22"/>
          <w:szCs w:val="22"/>
        </w:rPr>
      </w:pPr>
      <w:r w:rsidRPr="00531DB4">
        <w:rPr>
          <w:rFonts w:ascii="Tahoma" w:hAnsi="Tahoma" w:cs="Tahoma"/>
          <w:sz w:val="22"/>
          <w:szCs w:val="22"/>
        </w:rPr>
        <w:t>Parents’ meetings</w:t>
      </w:r>
    </w:p>
    <w:p w:rsidR="00207950" w:rsidRPr="00531DB4" w:rsidRDefault="00207950" w:rsidP="00207950">
      <w:pPr>
        <w:numPr>
          <w:ilvl w:val="0"/>
          <w:numId w:val="2"/>
        </w:numPr>
        <w:rPr>
          <w:rFonts w:ascii="Tahoma" w:hAnsi="Tahoma" w:cs="Tahoma"/>
          <w:sz w:val="22"/>
          <w:szCs w:val="22"/>
        </w:rPr>
      </w:pPr>
      <w:r w:rsidRPr="00531DB4">
        <w:rPr>
          <w:rFonts w:ascii="Tahoma" w:hAnsi="Tahoma" w:cs="Tahoma"/>
          <w:sz w:val="22"/>
          <w:szCs w:val="22"/>
        </w:rPr>
        <w:t>Open days and evenings</w:t>
      </w:r>
    </w:p>
    <w:p w:rsidR="00207950" w:rsidRPr="00531DB4" w:rsidRDefault="00207950" w:rsidP="00207950">
      <w:pPr>
        <w:numPr>
          <w:ilvl w:val="0"/>
          <w:numId w:val="2"/>
        </w:numPr>
        <w:rPr>
          <w:rFonts w:ascii="Tahoma" w:hAnsi="Tahoma" w:cs="Tahoma"/>
          <w:sz w:val="22"/>
          <w:szCs w:val="22"/>
        </w:rPr>
      </w:pPr>
      <w:r w:rsidRPr="00531DB4">
        <w:rPr>
          <w:rFonts w:ascii="Tahoma" w:hAnsi="Tahoma" w:cs="Tahoma"/>
          <w:sz w:val="22"/>
          <w:szCs w:val="22"/>
        </w:rPr>
        <w:t xml:space="preserve">Other school events and meetings as directed by the Headteacher </w:t>
      </w:r>
    </w:p>
    <w:p w:rsidR="00207950" w:rsidRPr="00531DB4" w:rsidRDefault="00207950" w:rsidP="00207950">
      <w:pPr>
        <w:ind w:left="284"/>
        <w:rPr>
          <w:rFonts w:ascii="Tahoma" w:hAnsi="Tahoma" w:cs="Tahoma"/>
          <w:sz w:val="22"/>
          <w:szCs w:val="22"/>
        </w:rPr>
      </w:pPr>
    </w:p>
    <w:p w:rsidR="00207950" w:rsidRPr="00531DB4" w:rsidRDefault="00207950" w:rsidP="00207950">
      <w:pPr>
        <w:rPr>
          <w:rFonts w:ascii="Tahoma" w:hAnsi="Tahoma" w:cs="Tahoma"/>
          <w:sz w:val="22"/>
          <w:szCs w:val="22"/>
        </w:rPr>
      </w:pPr>
    </w:p>
    <w:p w:rsidR="00207950" w:rsidRPr="00531DB4" w:rsidRDefault="00207950" w:rsidP="00207950">
      <w:pPr>
        <w:rPr>
          <w:rFonts w:ascii="Tahoma" w:hAnsi="Tahoma" w:cs="Tahoma"/>
          <w:b/>
          <w:sz w:val="22"/>
          <w:szCs w:val="22"/>
        </w:rPr>
      </w:pPr>
      <w:r w:rsidRPr="00531DB4">
        <w:rPr>
          <w:rFonts w:ascii="Tahoma" w:hAnsi="Tahoma" w:cs="Tahoma"/>
          <w:b/>
          <w:sz w:val="22"/>
          <w:szCs w:val="22"/>
        </w:rPr>
        <w:t>The duties outlined in this job description are in addition to those covered by the latest School Teachers' Pay and Conditions Document. It may be modified by the Headteacher to include responsibilities commensurate with the salary and job title.</w:t>
      </w:r>
    </w:p>
    <w:p w:rsidR="00207950" w:rsidRPr="00531DB4" w:rsidRDefault="00207950" w:rsidP="00207950">
      <w:pPr>
        <w:tabs>
          <w:tab w:val="left" w:pos="3420"/>
        </w:tabs>
        <w:rPr>
          <w:rFonts w:ascii="Tahoma" w:hAnsi="Tahoma" w:cs="Tahoma"/>
          <w:sz w:val="22"/>
          <w:szCs w:val="22"/>
        </w:rPr>
      </w:pPr>
    </w:p>
    <w:p w:rsidR="00207950" w:rsidRPr="00531DB4" w:rsidRDefault="00207950" w:rsidP="00207950">
      <w:pPr>
        <w:tabs>
          <w:tab w:val="left" w:pos="3420"/>
        </w:tabs>
        <w:rPr>
          <w:rFonts w:ascii="Tahoma" w:hAnsi="Tahoma" w:cs="Tahoma"/>
          <w:sz w:val="22"/>
          <w:szCs w:val="22"/>
        </w:rPr>
      </w:pPr>
    </w:p>
    <w:p w:rsidR="00207950" w:rsidRPr="00531DB4" w:rsidRDefault="00207950" w:rsidP="00207950">
      <w:pPr>
        <w:tabs>
          <w:tab w:val="left" w:pos="3420"/>
        </w:tabs>
        <w:rPr>
          <w:rFonts w:ascii="Tahoma" w:hAnsi="Tahoma" w:cs="Tahoma"/>
          <w:sz w:val="22"/>
          <w:szCs w:val="22"/>
        </w:rPr>
      </w:pPr>
    </w:p>
    <w:p w:rsidR="008C1D3F" w:rsidRPr="001548B9" w:rsidRDefault="008C1D3F" w:rsidP="001548B9">
      <w:pPr>
        <w:pStyle w:val="NoSpacing"/>
        <w:rPr>
          <w:rFonts w:ascii="Tahoma" w:hAnsi="Tahoma" w:cs="Tahoma"/>
        </w:rPr>
      </w:pPr>
    </w:p>
    <w:sectPr w:rsidR="008C1D3F" w:rsidRPr="001548B9" w:rsidSect="008C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508B"/>
    <w:multiLevelType w:val="hybridMultilevel"/>
    <w:tmpl w:val="4488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B0F04"/>
    <w:multiLevelType w:val="hybridMultilevel"/>
    <w:tmpl w:val="8DE62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A5F"/>
    <w:multiLevelType w:val="hybridMultilevel"/>
    <w:tmpl w:val="8842E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BF1FD6"/>
    <w:multiLevelType w:val="hybridMultilevel"/>
    <w:tmpl w:val="26982222"/>
    <w:lvl w:ilvl="0" w:tplc="56D6A33A">
      <w:start w:val="1"/>
      <w:numFmt w:val="bullet"/>
      <w:lvlText w:val=""/>
      <w:lvlJc w:val="left"/>
      <w:pPr>
        <w:tabs>
          <w:tab w:val="num" w:pos="454"/>
        </w:tabs>
        <w:ind w:left="284"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552C2E"/>
    <w:multiLevelType w:val="hybridMultilevel"/>
    <w:tmpl w:val="2C8E9468"/>
    <w:lvl w:ilvl="0" w:tplc="079C3624">
      <w:start w:val="1"/>
      <w:numFmt w:val="decimal"/>
      <w:lvlText w:val="%1"/>
      <w:lvlJc w:val="left"/>
      <w:pPr>
        <w:tabs>
          <w:tab w:val="num" w:pos="720"/>
        </w:tabs>
        <w:ind w:left="720" w:hanging="360"/>
      </w:pPr>
      <w:rPr>
        <w:rFonts w:ascii="Tahoma" w:eastAsia="SimSun" w:hAnsi="Tahoma" w:cs="Tahoma"/>
      </w:rPr>
    </w:lvl>
    <w:lvl w:ilvl="1" w:tplc="56D6A33A">
      <w:start w:val="1"/>
      <w:numFmt w:val="bullet"/>
      <w:lvlText w:val=""/>
      <w:lvlJc w:val="left"/>
      <w:pPr>
        <w:tabs>
          <w:tab w:val="num" w:pos="1250"/>
        </w:tabs>
        <w:ind w:left="1080" w:firstLine="0"/>
      </w:pPr>
      <w:rPr>
        <w:rFonts w:ascii="Symbol" w:hAnsi="Symbol" w:hint="default"/>
      </w:rPr>
    </w:lvl>
    <w:lvl w:ilvl="2" w:tplc="0809000F">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50"/>
    <w:rsid w:val="00075063"/>
    <w:rsid w:val="001548B9"/>
    <w:rsid w:val="00207950"/>
    <w:rsid w:val="007A6B56"/>
    <w:rsid w:val="008C1D3F"/>
    <w:rsid w:val="008E225A"/>
    <w:rsid w:val="00B2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37B5"/>
  <w15:docId w15:val="{2AD3461F-F016-4528-A03E-EE722633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5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paragraph" w:styleId="BalloonText">
    <w:name w:val="Balloon Text"/>
    <w:basedOn w:val="Normal"/>
    <w:link w:val="BalloonTextChar"/>
    <w:uiPriority w:val="99"/>
    <w:semiHidden/>
    <w:unhideWhenUsed/>
    <w:rsid w:val="00B27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14"/>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B553-EBD8-4A82-A577-AF68BC08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 Chesterson</dc:creator>
  <cp:lastModifiedBy>Mrs G Chesterson</cp:lastModifiedBy>
  <cp:revision>2</cp:revision>
  <cp:lastPrinted>2017-04-25T11:56:00Z</cp:lastPrinted>
  <dcterms:created xsi:type="dcterms:W3CDTF">2017-04-25T11:56:00Z</dcterms:created>
  <dcterms:modified xsi:type="dcterms:W3CDTF">2017-04-25T11:56:00Z</dcterms:modified>
</cp:coreProperties>
</file>